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8B" w:rsidRPr="008F0D2F" w:rsidRDefault="00822F8B" w:rsidP="00822F8B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822F8B">
        <w:rPr>
          <w:rFonts w:ascii="Arial" w:hAnsi="Arial" w:cs="Arial"/>
          <w:b/>
          <w:color w:val="595959" w:themeColor="text1" w:themeTint="A6"/>
          <w:sz w:val="36"/>
          <w:szCs w:val="36"/>
        </w:rPr>
        <w:t>В 2018 году аудитория электронного кабинета ПФР выросла до 11 миллионов человек</w:t>
      </w:r>
    </w:p>
    <w:p w:rsidR="007D7008" w:rsidRPr="000356CA" w:rsidRDefault="007D7008" w:rsidP="007D700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7D7008" w:rsidRPr="000356CA" w:rsidRDefault="008F0D2F" w:rsidP="007D700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09</w:t>
      </w:r>
      <w:r w:rsidR="007D7008"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</w:t>
      </w:r>
      <w:r w:rsidR="007D7008"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7D7008" w:rsidRPr="008F0D2F" w:rsidRDefault="007D7008" w:rsidP="007D700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356C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7D7008" w:rsidRPr="008F0D2F" w:rsidRDefault="007D7008" w:rsidP="007D700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b/>
          <w:color w:val="595959" w:themeColor="text1" w:themeTint="A6"/>
          <w:sz w:val="24"/>
          <w:szCs w:val="24"/>
        </w:rPr>
        <w:t>За прошлый год личный кабинет гражданина на сайте Пенсионного фонда России получил ряд полезных обновлений. В нем было открыто 13 новых сервисов, работающих в рамках 9 государственных услуг. Большинство запущенных сервисов – электронные заявления, которые позволяют дистанционно обращаться в ПФР за выплатами.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Владельцы сертификата на материнский капитал получили возможность подавать заявление на ежемесячную выплату за второго ребенка, пенсионеры-северяне – оформлять компенсацию транспортных расходов при переселении</w:t>
      </w:r>
      <w:r w:rsidR="008F0D2F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с</w:t>
      </w:r>
      <w:r w:rsidR="008F0D2F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Крайнего Севера, а пенсионеры, переезжающие на новое место жительства, – уведомлять Пенсионный фонд о своем переезде.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Каждый год все больше людей открывают для себя возможности электронног</w:t>
      </w:r>
      <w:bookmarkStart w:id="0" w:name="_GoBack"/>
      <w:bookmarkEnd w:id="0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о кабинета ПФР, поэтому его аудитория постоянно растет. В 2018-м она стала больше на несколько миллионов человек и в общей сложности составила 11 </w:t>
      </w:r>
      <w:proofErr w:type="gramStart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млн</w:t>
      </w:r>
      <w:proofErr w:type="gramEnd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 xml:space="preserve"> пользователей. В августе месячная аудитория кабинета впервые достигла одного миллиона человек и с тех пор не опускалась ниже этого уровня.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Развитие электронного кабинета видно и по увеличившейся активности в использовании сервисов. Всего за прошлый год было обработано 33 </w:t>
      </w:r>
      <w:proofErr w:type="gramStart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млн</w:t>
      </w:r>
      <w:proofErr w:type="gramEnd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 xml:space="preserve"> обращений к сервисам ПФР, поступившим через личные кабинеты россиян, что в три раза превысило показатель 2017 года (10,6 млн обращений).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Чаще всего при этом предоставлялись сервисы информирования, которые позволяют получать актуальные сведения о приобретенных пенсионных правах или уже назначенных выплатах. Такие сервисы стали в пять раз более востребованы и использовались в каждом третьем случае. В итоге почти 5 </w:t>
      </w:r>
      <w:proofErr w:type="gramStart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млн</w:t>
      </w:r>
      <w:proofErr w:type="gramEnd"/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 xml:space="preserve"> запросов пришлись на сведения о назначенных пенсиях и социальных выплатах, 5,1 млн запросов – на информацию о заработанных пенсионных коэффициентах и стаже.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Более востребованным стало и приложение ПФР для смартфонов, которое обеспечивает доступ к ряду сервисов личного кабинета. За прошлый год приложение установили 405 тыс. человек – на 55% больше, чем годом ранее.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Сервисы электронного кабинета ПФР охватывают практически все направления деятельности Фонда и предоставляемые им выплаты. Пользоваться кабинетом могут и пенсионеры, и те, кому до пенсии еще далеко. Для получения большинства электронных услуг необходима подтвержденная регистрация </w:t>
      </w:r>
      <w:hyperlink r:id="rId5" w:history="1">
        <w:r w:rsidRPr="00822F8B">
          <w:rPr>
            <w:rStyle w:val="a3"/>
            <w:rFonts w:ascii="Arial" w:hAnsi="Arial" w:cs="Arial"/>
            <w:color w:val="595959" w:themeColor="text1" w:themeTint="A6"/>
            <w:sz w:val="24"/>
            <w:szCs w:val="24"/>
          </w:rPr>
          <w:t xml:space="preserve">на сайте </w:t>
        </w:r>
        <w:proofErr w:type="spellStart"/>
        <w:r w:rsidRPr="00822F8B">
          <w:rPr>
            <w:rStyle w:val="a3"/>
            <w:rFonts w:ascii="Arial" w:hAnsi="Arial" w:cs="Arial"/>
            <w:color w:val="595959" w:themeColor="text1" w:themeTint="A6"/>
            <w:sz w:val="24"/>
            <w:szCs w:val="24"/>
          </w:rPr>
          <w:t>Госуслуг</w:t>
        </w:r>
        <w:proofErr w:type="spellEnd"/>
      </w:hyperlink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. Те, у кого ее нет, могут прийти в клиентскую службу Пенсионного фонда и пройти соответствующую регистрацию.</w:t>
      </w:r>
    </w:p>
    <w:p w:rsidR="00822F8B" w:rsidRPr="00822F8B" w:rsidRDefault="00822F8B" w:rsidP="00822F8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22F8B">
        <w:rPr>
          <w:rFonts w:ascii="Arial" w:hAnsi="Arial" w:cs="Arial"/>
          <w:color w:val="595959" w:themeColor="text1" w:themeTint="A6"/>
          <w:sz w:val="24"/>
          <w:szCs w:val="24"/>
        </w:rPr>
        <w:t>Спланировать свой визит в ПФР поможет сервис предварительной записи на прием, который также есть в личном кабинете и доступен через мобильное приложение. В 2018 году на прием в Пенсионный фонд с помощью сервиса записалось около миллиона человек.</w:t>
      </w:r>
    </w:p>
    <w:p w:rsidR="00202043" w:rsidRPr="00C1796C" w:rsidRDefault="00202043" w:rsidP="00202043">
      <w:pPr>
        <w:jc w:val="both"/>
      </w:pP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202043" w:rsidRPr="00C1796C" w:rsidRDefault="00202043" w:rsidP="00202043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202043" w:rsidRDefault="00924688">
      <w:pPr>
        <w:rPr>
          <w:color w:val="595959" w:themeColor="text1" w:themeTint="A6"/>
          <w:lang w:val="en-US"/>
        </w:rPr>
      </w:pPr>
    </w:p>
    <w:sectPr w:rsidR="00924688" w:rsidRPr="00202043" w:rsidSect="00822F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8B"/>
    <w:rsid w:val="00202043"/>
    <w:rsid w:val="007D7008"/>
    <w:rsid w:val="00822F8B"/>
    <w:rsid w:val="008F0D2F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2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esia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2571</Characters>
  <Application>Microsoft Office Word</Application>
  <DocSecurity>0</DocSecurity>
  <Lines>21</Lines>
  <Paragraphs>6</Paragraphs>
  <ScaleCrop>false</ScaleCrop>
  <Company>Kraftway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2019-03-22T05:58:00Z</dcterms:created>
  <dcterms:modified xsi:type="dcterms:W3CDTF">2019-04-09T07:23:00Z</dcterms:modified>
</cp:coreProperties>
</file>