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3" w:rsidRDefault="009637A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7A3" w:rsidRDefault="009637A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7A3" w:rsidRDefault="009637A3" w:rsidP="00963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"Инновационный поиск педагога»</w:t>
      </w:r>
    </w:p>
    <w:p w:rsidR="009637A3" w:rsidRDefault="009637A3" w:rsidP="00963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7A3" w:rsidRPr="00D623AE" w:rsidRDefault="009637A3" w:rsidP="00963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педагогическом совете работников МКУ ДО «РЦДО» 18.01.2017 г.</w:t>
      </w:r>
    </w:p>
    <w:p w:rsidR="009637A3" w:rsidRDefault="009637A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«Администрацию РЦДО всегда волновал вопрос повышения профессиональной компетентности педагогов, но сегодня повышения уровня методической и педагогической подготовки, совершенствование психолого-педагогической и правовой культуры, готовности коллектива к инновациям стоит особенно остро. Это обусловлено изменениями в обществе, экономике, новыми задачами перед дополнительным образованием. Перед Центром стоит задача: выйти на новые горизонты инновационного развития, гарантирующие необходимые условия для полноценного качественного образования на всех уровнях, как по содержанию образовательных программ, так и по качеству предоставляемых услуг.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Слово «инновация – нововведение, новшество». Инновационная деятельность направлена на преобразование существующих форм и методов образования, создание новых целей и средств их реализации.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Инновация - этот термин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появился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прежде всего в сфере экономики и производства.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Это новшество, некий коммерческий "продукт" с новыми потребительскими свойствами,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по способу производства более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>, по сравнению с "продуктами" той же группы.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Более приемлемым для непроизводственной сферы будет обратиться к этимологии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этого термина. «Инновация» - от латинского «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novatio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>»,означает «обновление». Приставка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»,переводится с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как «в направление». Дословно «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Innovatio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>» — «в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3AE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изменений». Но не всякий конечный продукт человеческой деятельности можно назвать инновацией, а только тот, который качественно лучше аналогичных предыдущих, 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"производство" более эффективно.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Инновации в интеллектуальной деятельности человека, его фантазии, творческого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процесса, открытий, изобретений и рационализации, в настоящее время являются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ведущим направлением государственной политики в сфере развития науки и образования.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Что заставляет заниматься некоторых педагогов  инновационной деятельностью?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Любому педагогу  приходится сложно, творческому – особенно. Потому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что творческому педагогу  приходится не просто послушно следовать инструкциям,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спущенным сверху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>а самостоятельно переворачивать груды научной, методической, публицистической литературы, чтобы, перемешав эту информацию с собственным (и чужим) опытом, найти точные приёмы и технологии, которые эффективно сработают при педагогическом общении именно с данным классом, с данным ребёнком.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Вспомним «пирам</w:t>
      </w:r>
      <w:r>
        <w:rPr>
          <w:rFonts w:ascii="Times New Roman" w:hAnsi="Times New Roman" w:cs="Times New Roman"/>
          <w:sz w:val="24"/>
          <w:szCs w:val="24"/>
        </w:rPr>
        <w:t>иду» человеческих потребностей</w:t>
      </w:r>
      <w:r w:rsidRPr="00D623AE">
        <w:rPr>
          <w:rFonts w:ascii="Times New Roman" w:hAnsi="Times New Roman" w:cs="Times New Roman"/>
          <w:sz w:val="24"/>
          <w:szCs w:val="24"/>
        </w:rPr>
        <w:t>, составленную американским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психологом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>. Ступени (снизу вверх): 1. Физиологические 2. Безопасность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 xml:space="preserve">Любовь 4. Уважение 5. Познание 6. Эстетические 7.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>.  Причем  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три уровня: «познание», «эстетические» и «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>» в общем случае называют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«Потребностью в самовыражении» (потребность в личностном росте).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Значит инновация - это некий умственный потенциал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неспокойных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>, жаждущих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творчества в педагогике людей; во-вторых - это сильнейшая энергетика, запустившая,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наконец, инновационную машину в действие. Почему инновационный подход к обучению стал обязательной составляющей профессионализма современного педагога?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 xml:space="preserve">По очевидной причине: современные дети так быстро меняются, что учить их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>-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старому просто не получится. Повседневная школьная жизнь вынуждает искать и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находить новые приёмы, технологии, методики, чтобы быть понятым и принятым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современными школьниками. Педагогу  стало просто не выжить без участия в инновациях.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lastRenderedPageBreak/>
        <w:t xml:space="preserve"> Значит ли это, что надо ограничить или отбросить традиционные методы ведения уроков?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Применением одной-единственной технологии многого не добьешься. Нельзя забывать и о живом слове педагога, ярком эмоциональном рассказе, привлечении учебника, использовании всего учебно-методического комплекса. Очевидно, что нужно учитывать и индивидуальные различия ребят.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Использование педагогами на занятиях: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-Личностн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ориентированное обучение. Применяются на уроках русского языка, литературы, биологии, химии, географии,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иностранного языка, технологии, истории, МХК, литература.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- Информационн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Математика, иностранный язык, биология, химия, технология, история,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информатика, МХК, окружающий мир, чтение.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- исследовательская технология.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Иностранный язык, химия, технология, биология, география, информатика,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начальные классы.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На всех занятиях.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– модульная технология.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Биология, иностранный язык, физика, история, обществознание,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матаматика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>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- Игровые технологии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На всех занятиях в начальной школе.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Кому-то инновации Центра  могут показаться само собой разумеющимися мероприятиями, но для нас это очень прогрессивные шаги: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- Запустили систему преподавания математики  на первой ступени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обучения с 1 класса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- Внедрение дистанционных форм работы (участие в конференциях,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семинарах, олимпиадах, курсах для педагогов);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Но вот встает вопрос: если инновационные процессы в образовании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положительно сказываются на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, индивидуализации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подрастающего</w:t>
      </w:r>
      <w:proofErr w:type="gramEnd"/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поколения, то почему "прогрессивная часть человечества" в лице педагогов упорно стоит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на старых, традиционных опорах обучения? Многие не знают как? Некоторые не умеют.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Основа моделирования инновационного занятия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Педагог стремится к прогрессу, хочет изменить свою деятельность к лучшему - именно этот процесс является инновацией. Изобретательная деятельность учителя на инновационном занятии  раскрывается в разнообразных, необычных заданиях, неординарных действиях, конструктивных предложениях, занимательных упражнениях,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конструировании хода занятия, создании учебных ситуаций, дидактическом материале,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подборе научных фактов, организации творческой работы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Главное отличие инновационного образовательного учреждения от традиционного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состоит в создании условий для развития всего потенциала личности, чтобы быть готовой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к любому, даже непредвиденному будущему, и способной адаптироваться к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ситуациям.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Источниками зарождения инновационных процессов в практике образовательного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учреждения являются: интуиция творческого руководителя, педагога; опыт, рождённый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данном учреждении; педагогический опыт, рождённый в других школах;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нормативные</w:t>
      </w:r>
      <w:proofErr w:type="gramEnd"/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документы; мнение потребителя образовательных услуг; потребности педагогического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колл</w:t>
      </w:r>
      <w:r>
        <w:rPr>
          <w:rFonts w:ascii="Times New Roman" w:hAnsi="Times New Roman" w:cs="Times New Roman"/>
          <w:sz w:val="24"/>
          <w:szCs w:val="24"/>
        </w:rPr>
        <w:t>ектива работать по–новому и др.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В основе мотивов, то есть побуждений личности к нововведениям, лежат самые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разные потребности: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- желание сделать процесс обучения более интересным, действенным,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привлекательным, и тем самым активизировать обучение;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- повышение статуса в коллективе, достижение большего признания,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lastRenderedPageBreak/>
        <w:t>конкурентоспособность специалиста;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- расширение возможности трудоустройства, профессиональное самоутверждение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и самореализация, повышение разряда и т.д. Человек руководствуется не каким-то одним, а несколькими мотивами. Лучшей мотивацией служит показ успешной деятельности коллег, работающих в инновационном режиме. Приходя на работу, педагоги уже имеют собственные мотивы, потребности, ожидания, представления о своей работе, способны ставить перед собой цели. Чтобы работа каждого педагога  и всех вместе по обеспечению профессионального роста была успешной, необходимо, чтобы: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 - педагоги понимали, каких результатов и когда от них ожидают; ·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-были заинтересованы в их получении;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 - испытывали удовлетворение от своей работы;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С момента первого прикосновения к педагогической профессии и до тех времён, когда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вокруг называют тебя «опытным», «успешным», «мудрым» педагогом, ты сам чувствуешь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вечную нехватку знаний и стремление совершенствоваться.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В научной и методической литературе все чаще встречаются словосочетания  «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мощный</w:t>
      </w:r>
      <w:proofErr w:type="gramEnd"/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потенциал ИКТ», «глобальный потенциал ИКТ», «развивающие возможности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ИКТ»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>развивающий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потенциал ИКТ»,  которые раскрываются при определенных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Интерактивная доска - это сенсорный экран, подсоединенный к компьютеру,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3AE">
        <w:rPr>
          <w:rFonts w:ascii="Times New Roman" w:hAnsi="Times New Roman" w:cs="Times New Roman"/>
          <w:sz w:val="24"/>
          <w:szCs w:val="24"/>
        </w:rPr>
        <w:t>изображение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с которого передает на доску проектор. Достаточно только прикоснуться к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поверхности доски, чтобы начать работу на компьютере. Специальное программное обеспечение для интерактивных досок позволяет работать с текстами и объектами, аудио- и видеоматериалами, Интернет-ресурсами, делать записи от руки прямо поверх открытых документов и сохранять информацию. 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Кейс-технология состоит в том, что в начале обучения, составляется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план, каждый обучающийся получает так называемый кейс, содержащий пакет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 xml:space="preserve">литературы, мультимедийный видеокурс, виртуальную лабораторию и обучающих программ на CD-ROM, а также электронную рабочую тетрадь.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собой своеобразный путеводитель по курсу и содержит рекомендации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учебного материала, контрольные вопросы для самопроверки, тесты, творческие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практические задания. Изучая материал курса, обучающийся может запрашивать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по электронной почте, отправлять результаты выполнения практических 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лабораторных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Технологии этой группы используют компьютерные сети и современные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 xml:space="preserve">для проведения консультаций, конференций, переписки и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обучаемых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учебной и другой информацией из электронных библиотек, баз данных и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электронного администрирования. Важным достоинством этой группы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является возможность более оперативного руководства обучаемым, его 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процессе общения с преподавателем и группой, что является неоспоримым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преимуществом традиционных форм очного обучения.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Кейс технологии представляют собой группу образовательных технологий, методов и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приёмов обучения, основанных на решении конкретных проблем, задач. Их относят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интерактивным методам обучения, они позволяют взаимодействовать всем обучающимся,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включая педагога. Название технологии произошло от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casus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– запутанный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необычный случай; а также от английского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– портфель, чемоданчик. Происхождение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терминов отражает суть технологии. Учащиеся получают от учителя пакет документов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(кейс), при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 xml:space="preserve"> которых либо выявляют проблему и пути её решения, либо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вырабатывают варианты выхода из сложной ситуации, когда проблема обозначена.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Кейс метод обучения возник в США в школе бизнеса Гарвардского университета.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Студенты рассматривали сложные ситуации, в которых оказывались реальные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3AE">
        <w:rPr>
          <w:rFonts w:ascii="Times New Roman" w:hAnsi="Times New Roman" w:cs="Times New Roman"/>
          <w:sz w:val="24"/>
          <w:szCs w:val="24"/>
        </w:rPr>
        <w:t>организации в своей практике и обдумывали способы выхода из них (или же ситуация</w:t>
      </w:r>
      <w:proofErr w:type="gramEnd"/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была смоделирована, как реальная). В дальнейшем, оказавшись в аналогичной ситуации,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студенты легко находили пути решения проблемы. В 1920 году был издан сборник кейсов,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после чего вся система обучения менеджменту в Гарвардской школе была переведена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3AE">
        <w:rPr>
          <w:rFonts w:ascii="Times New Roman" w:hAnsi="Times New Roman" w:cs="Times New Roman"/>
          <w:sz w:val="24"/>
          <w:szCs w:val="24"/>
        </w:rPr>
        <w:lastRenderedPageBreak/>
        <w:t>case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– обучение на основе реальных ситуаций. У нас в России кейс технологии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называют ещё методом анализа конкретных ситуаций (АКС), ситуационными задачами. В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последние годы кейс технологии нашли широкое применение в медицине,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 xml:space="preserve">юриспруденции, экономике, политологии, 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бизнес-образовании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>.</w:t>
      </w:r>
    </w:p>
    <w:p w:rsidR="00D61903" w:rsidRPr="00D623AE" w:rsidRDefault="00D61903" w:rsidP="00EC3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Наиболее успешно кейс технологии можно использовать на уроках экономики,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обществознания, истории по темам, требующим анализа большого количества документов</w:t>
      </w:r>
      <w:r w:rsidR="00EC3581"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и первоисточников. Кейс технологии предназначены для получения знаний по тем</w:t>
      </w:r>
      <w:r w:rsidR="00EC3581"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дисциплинам, где нет однозначного ответа на поставленный вопрос, а есть несколько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ответов, которые могут соперничать по степени истинности.</w:t>
      </w:r>
    </w:p>
    <w:p w:rsidR="00D61903" w:rsidRPr="00D623AE" w:rsidRDefault="00D61903" w:rsidP="00EC3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"Введение электронного журнала и безбумажных технологий"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Несколько лет тому назад  в школах  введен электронный журнал. Рабочие места учителей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администрации компьютеризированы и объединены в единую локальную сеть. На данный момент функционируют модули: электронная база данных учащихся и сотрудников ОУ, электронный журнал;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электронное расписание уроков; электронный модуль «Школьное питание».</w:t>
      </w:r>
    </w:p>
    <w:p w:rsidR="00D61903" w:rsidRPr="00D623AE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 xml:space="preserve">Урок в электронном журнале фиксируется в реальном режиме - тема, оценки, отсутствие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>омашнее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задание. Благодаря электронному журналу сводится к минимуму субъективный момент в выставлении итоговых оценок. Электронный журнал высчитывает «удельный вес» отметок («пятерка» за контрольную работу имеет больший вес, чем «пятерка» за другой вид деятельности). Благодаря электронному журналу оперативно принимаются и анализируются данные об отсутствующих учащихся и мобильно принимаются необходимые меры. Для медико-педагогического центра – это возможность ведения учета заболеваемости </w:t>
      </w:r>
      <w:proofErr w:type="spellStart"/>
      <w:r w:rsidRPr="00D623AE">
        <w:rPr>
          <w:rFonts w:ascii="Times New Roman" w:hAnsi="Times New Roman" w:cs="Times New Roman"/>
          <w:sz w:val="24"/>
          <w:szCs w:val="24"/>
        </w:rPr>
        <w:t>учащегося</w:t>
      </w:r>
      <w:proofErr w:type="gramStart"/>
      <w:r w:rsidRPr="00D623A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623AE">
        <w:rPr>
          <w:rFonts w:ascii="Times New Roman" w:hAnsi="Times New Roman" w:cs="Times New Roman"/>
          <w:sz w:val="24"/>
          <w:szCs w:val="24"/>
        </w:rPr>
        <w:t>лектронный</w:t>
      </w:r>
      <w:proofErr w:type="spellEnd"/>
      <w:r w:rsidRPr="00D623AE">
        <w:rPr>
          <w:rFonts w:ascii="Times New Roman" w:hAnsi="Times New Roman" w:cs="Times New Roman"/>
          <w:sz w:val="24"/>
          <w:szCs w:val="24"/>
        </w:rPr>
        <w:t xml:space="preserve"> журнал помогает учителям в разработке рабочей программы, составлении отчетов по успеваемости, пропускам уроков, питанию учащихся.</w:t>
      </w:r>
    </w:p>
    <w:p w:rsidR="00D61903" w:rsidRPr="00D623AE" w:rsidRDefault="00D61903" w:rsidP="00EC3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В настоящее время разрабатываются уникальные модули анализа урока, учета дидактических единиц. Вошел  в эксплуатацию модуль, позволяющий родителям иметь доступ в журнал через</w:t>
      </w:r>
      <w:r w:rsidR="00EC3581"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школьный сайт. Хотя РЦДО не располагает такими технологиями, работа наших педагогов на базах ш</w:t>
      </w:r>
      <w:r w:rsidR="00EC3581">
        <w:rPr>
          <w:rFonts w:ascii="Times New Roman" w:hAnsi="Times New Roman" w:cs="Times New Roman"/>
          <w:sz w:val="24"/>
          <w:szCs w:val="24"/>
        </w:rPr>
        <w:t>кол, позволяет пользоваться ими</w:t>
      </w:r>
      <w:r w:rsidRPr="00D623AE">
        <w:rPr>
          <w:rFonts w:ascii="Times New Roman" w:hAnsi="Times New Roman" w:cs="Times New Roman"/>
          <w:sz w:val="24"/>
          <w:szCs w:val="24"/>
        </w:rPr>
        <w:t>.</w:t>
      </w:r>
      <w:r w:rsidR="00EC3581"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Для создания единого информационно-образовательного пространства МКУ ДО «РЦДО»  и</w:t>
      </w:r>
    </w:p>
    <w:p w:rsidR="00D61903" w:rsidRPr="00D623AE" w:rsidRDefault="00D61903" w:rsidP="00D6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взаимодействия образовательного учреждения с учащимися, учителями и родителями учащихся</w:t>
      </w:r>
      <w:r w:rsidR="00EC3581">
        <w:rPr>
          <w:rFonts w:ascii="Times New Roman" w:hAnsi="Times New Roman" w:cs="Times New Roman"/>
          <w:sz w:val="24"/>
          <w:szCs w:val="24"/>
        </w:rPr>
        <w:t xml:space="preserve"> </w:t>
      </w:r>
      <w:r w:rsidRPr="00D623AE">
        <w:rPr>
          <w:rFonts w:ascii="Times New Roman" w:hAnsi="Times New Roman" w:cs="Times New Roman"/>
          <w:sz w:val="24"/>
          <w:szCs w:val="24"/>
        </w:rPr>
        <w:t>функционируют сайт МКУ ДО «РЦДО» и  школьные сайты.</w:t>
      </w:r>
    </w:p>
    <w:p w:rsidR="00D61903" w:rsidRDefault="00D61903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AE">
        <w:rPr>
          <w:rFonts w:ascii="Times New Roman" w:hAnsi="Times New Roman" w:cs="Times New Roman"/>
          <w:sz w:val="24"/>
          <w:szCs w:val="24"/>
        </w:rPr>
        <w:t>Главный критерий актуальности творческого, инновационного подхода к обучению – это успех. Нет успеха – и любая инновация оказывается мыльным пузырём.</w:t>
      </w:r>
    </w:p>
    <w:p w:rsidR="00351BD1" w:rsidRDefault="00351BD1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BD1" w:rsidRDefault="00351BD1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BD1" w:rsidRDefault="00351BD1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BD1" w:rsidRDefault="00351BD1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BD1" w:rsidRPr="00D623AE" w:rsidRDefault="00351BD1" w:rsidP="00D6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</w:t>
      </w:r>
    </w:p>
    <w:p w:rsidR="008A543A" w:rsidRDefault="008A543A"/>
    <w:sectPr w:rsidR="008A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15"/>
    <w:rsid w:val="002C5198"/>
    <w:rsid w:val="00351BD1"/>
    <w:rsid w:val="008A543A"/>
    <w:rsid w:val="009637A3"/>
    <w:rsid w:val="00C81556"/>
    <w:rsid w:val="00D61903"/>
    <w:rsid w:val="00EC3581"/>
    <w:rsid w:val="00F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2017-04-26T11:15:00Z</cp:lastPrinted>
  <dcterms:created xsi:type="dcterms:W3CDTF">2017-04-26T11:16:00Z</dcterms:created>
  <dcterms:modified xsi:type="dcterms:W3CDTF">2017-04-26T11:16:00Z</dcterms:modified>
</cp:coreProperties>
</file>