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60" w:rsidRPr="00600A60" w:rsidRDefault="00600A60" w:rsidP="00600A60">
      <w:pPr>
        <w:pStyle w:val="Default"/>
        <w:jc w:val="center"/>
        <w:rPr>
          <w:sz w:val="32"/>
          <w:szCs w:val="32"/>
        </w:rPr>
      </w:pPr>
      <w:r w:rsidRPr="00600A60">
        <w:rPr>
          <w:sz w:val="32"/>
          <w:szCs w:val="32"/>
        </w:rPr>
        <w:t>Доклад</w:t>
      </w:r>
    </w:p>
    <w:p w:rsidR="00600A60" w:rsidRPr="00600A60" w:rsidRDefault="00600A60" w:rsidP="00600A60">
      <w:pPr>
        <w:pStyle w:val="Default"/>
        <w:jc w:val="center"/>
        <w:rPr>
          <w:sz w:val="32"/>
          <w:szCs w:val="32"/>
        </w:rPr>
      </w:pPr>
      <w:r w:rsidRPr="00600A60">
        <w:rPr>
          <w:sz w:val="32"/>
          <w:szCs w:val="32"/>
        </w:rPr>
        <w:t>«</w:t>
      </w:r>
      <w:r w:rsidRPr="00600A60">
        <w:rPr>
          <w:sz w:val="32"/>
          <w:szCs w:val="32"/>
        </w:rPr>
        <w:t>Развитие социального партнерства в сфере дополнительного образования детей: методические рекомендации</w:t>
      </w:r>
      <w:r w:rsidRPr="00600A60">
        <w:rPr>
          <w:sz w:val="32"/>
          <w:szCs w:val="32"/>
        </w:rPr>
        <w:t>»</w:t>
      </w:r>
    </w:p>
    <w:p w:rsidR="00600A60" w:rsidRPr="00600A60" w:rsidRDefault="00600A60" w:rsidP="00600A60">
      <w:pPr>
        <w:pStyle w:val="Default"/>
        <w:jc w:val="center"/>
        <w:rPr>
          <w:sz w:val="32"/>
          <w:szCs w:val="32"/>
        </w:rPr>
      </w:pPr>
    </w:p>
    <w:p w:rsidR="00600A60" w:rsidRPr="00600A60" w:rsidRDefault="00600A60" w:rsidP="00600A60">
      <w:pPr>
        <w:pStyle w:val="Default"/>
        <w:jc w:val="center"/>
      </w:pPr>
      <w:r>
        <w:t>(</w:t>
      </w:r>
      <w:r w:rsidRPr="00600A60">
        <w:t>Выступление на педсовете 30.05.2016 г.</w:t>
      </w:r>
      <w:r>
        <w:t>)</w:t>
      </w:r>
    </w:p>
    <w:p w:rsidR="00600A60" w:rsidRPr="00600A60" w:rsidRDefault="00600A60" w:rsidP="00600A60">
      <w:pPr>
        <w:pStyle w:val="Default"/>
        <w:jc w:val="center"/>
      </w:pPr>
    </w:p>
    <w:p w:rsidR="00600A60" w:rsidRDefault="00600A60" w:rsidP="00600A60">
      <w:pPr>
        <w:pStyle w:val="Default"/>
        <w:jc w:val="center"/>
        <w:rPr>
          <w:sz w:val="44"/>
          <w:szCs w:val="44"/>
        </w:rPr>
      </w:pPr>
    </w:p>
    <w:p w:rsidR="00600A60" w:rsidRDefault="00600A60" w:rsidP="00600A60">
      <w:pPr>
        <w:pStyle w:val="Default"/>
      </w:pPr>
      <w:proofErr w:type="spellStart"/>
      <w:r w:rsidRPr="00600A60">
        <w:t>Макоева</w:t>
      </w:r>
      <w:proofErr w:type="spellEnd"/>
      <w:r w:rsidRPr="00600A60">
        <w:t xml:space="preserve"> Г.Х., заместитель директора МКУ ДО «РЦДО»</w:t>
      </w:r>
    </w:p>
    <w:p w:rsidR="004A67B4" w:rsidRDefault="004A67B4" w:rsidP="00600A60">
      <w:pPr>
        <w:pStyle w:val="Default"/>
      </w:pPr>
    </w:p>
    <w:p w:rsidR="004A67B4" w:rsidRPr="008332BE" w:rsidRDefault="004A67B4" w:rsidP="008332BE">
      <w:pPr>
        <w:pStyle w:val="Default"/>
        <w:pageBreakBefore/>
        <w:ind w:firstLine="708"/>
        <w:jc w:val="both"/>
        <w:rPr>
          <w:color w:val="auto"/>
        </w:rPr>
      </w:pPr>
      <w:r w:rsidRPr="008332BE">
        <w:rPr>
          <w:i/>
          <w:iCs/>
          <w:color w:val="auto"/>
        </w:rPr>
        <w:lastRenderedPageBreak/>
        <w:t xml:space="preserve">Цель данных методических рекомендаций </w:t>
      </w:r>
      <w:r w:rsidRPr="008332BE">
        <w:rPr>
          <w:color w:val="auto"/>
        </w:rPr>
        <w:t xml:space="preserve">– познакомить всех интересующихся проблемами дополнительного образования детей с ведущими идеями и положениями Концепции развития дополнительного образования, ориентирующими на организацию социального партнерства, а также с нормативно-правовой базой его организации. В рекомендациях раскрывается содержание понятия, функции и его значение как инновационного механизма развития системы образования, предлагаются алгоритмы проектирования эффективных моделей социального партнерства. </w:t>
      </w:r>
    </w:p>
    <w:p w:rsidR="004A67B4" w:rsidRPr="008332BE" w:rsidRDefault="004A67B4" w:rsidP="008332BE">
      <w:pPr>
        <w:pStyle w:val="Default"/>
        <w:jc w:val="both"/>
        <w:rPr>
          <w:color w:val="auto"/>
        </w:rPr>
      </w:pPr>
      <w:r w:rsidRPr="008332BE">
        <w:rPr>
          <w:color w:val="auto"/>
        </w:rPr>
        <w:t xml:space="preserve">Методические рекомендации адресованы руководителям образовательных учреждений, педагогам, классным руководителям. </w:t>
      </w:r>
    </w:p>
    <w:p w:rsidR="004A67B4" w:rsidRPr="008332BE" w:rsidRDefault="004A67B4" w:rsidP="008332BE">
      <w:pPr>
        <w:pStyle w:val="Default"/>
        <w:jc w:val="both"/>
      </w:pPr>
    </w:p>
    <w:p w:rsidR="004A67B4" w:rsidRPr="008332BE" w:rsidRDefault="004A67B4" w:rsidP="008332BE">
      <w:pPr>
        <w:pStyle w:val="Default"/>
        <w:jc w:val="both"/>
      </w:pPr>
    </w:p>
    <w:p w:rsidR="004A67B4" w:rsidRPr="008332BE" w:rsidRDefault="004A67B4" w:rsidP="008332BE">
      <w:pPr>
        <w:pStyle w:val="Default"/>
        <w:ind w:firstLine="708"/>
        <w:jc w:val="both"/>
        <w:rPr>
          <w:color w:val="auto"/>
        </w:rPr>
      </w:pPr>
      <w:r w:rsidRPr="008332BE">
        <w:rPr>
          <w:color w:val="auto"/>
        </w:rPr>
        <w:t xml:space="preserve">Дополнительное образование (далее </w:t>
      </w:r>
      <w:proofErr w:type="gramStart"/>
      <w:r w:rsidRPr="008332BE">
        <w:rPr>
          <w:color w:val="auto"/>
        </w:rPr>
        <w:t>ДО</w:t>
      </w:r>
      <w:proofErr w:type="gramEnd"/>
      <w:r w:rsidRPr="008332BE">
        <w:rPr>
          <w:color w:val="auto"/>
        </w:rPr>
        <w:t xml:space="preserve">) – </w:t>
      </w:r>
      <w:proofErr w:type="gramStart"/>
      <w:r w:rsidRPr="008332BE">
        <w:rPr>
          <w:color w:val="auto"/>
        </w:rPr>
        <w:t>сложное</w:t>
      </w:r>
      <w:proofErr w:type="gramEnd"/>
      <w:r w:rsidRPr="008332BE">
        <w:rPr>
          <w:color w:val="auto"/>
        </w:rPr>
        <w:t xml:space="preserve"> образовательное явление, истоки которого относятся к деятельности российской интеллигенции второй половины XIX, содействующей развитию народного образования через массовое создание народных домов, библиотек, читален, воскресных школ, народных чтений, профильных кружков и обществ. Именно эта деятельность легла в основу теории развития </w:t>
      </w:r>
      <w:r w:rsidRPr="008332BE">
        <w:rPr>
          <w:i/>
          <w:iCs/>
          <w:color w:val="auto"/>
        </w:rPr>
        <w:t xml:space="preserve">внешкольной </w:t>
      </w:r>
      <w:r w:rsidRPr="008332BE">
        <w:rPr>
          <w:color w:val="auto"/>
        </w:rPr>
        <w:t xml:space="preserve">работы в дореволюционной России и стала прообразом того, что сегодня называют дополнительным образованием. </w:t>
      </w:r>
    </w:p>
    <w:p w:rsidR="0047362A" w:rsidRPr="008332BE" w:rsidRDefault="004A67B4" w:rsidP="008332BE">
      <w:pPr>
        <w:pStyle w:val="Default"/>
        <w:jc w:val="both"/>
        <w:rPr>
          <w:color w:val="auto"/>
        </w:rPr>
      </w:pPr>
      <w:r w:rsidRPr="008332BE">
        <w:rPr>
          <w:color w:val="auto"/>
        </w:rPr>
        <w:t xml:space="preserve">В советской системе </w:t>
      </w:r>
      <w:r w:rsidRPr="008332BE">
        <w:rPr>
          <w:i/>
          <w:iCs/>
          <w:color w:val="auto"/>
        </w:rPr>
        <w:t xml:space="preserve">внешкольное образование </w:t>
      </w:r>
      <w:r w:rsidRPr="008332BE">
        <w:rPr>
          <w:color w:val="auto"/>
        </w:rPr>
        <w:t xml:space="preserve">являлось главным направлением образовательной политики государства. Высокий воспитывающий и развивающий потенциал </w:t>
      </w:r>
      <w:r w:rsidRPr="008332BE">
        <w:rPr>
          <w:i/>
          <w:iCs/>
          <w:color w:val="auto"/>
        </w:rPr>
        <w:t xml:space="preserve">внешкольного образования </w:t>
      </w:r>
      <w:r w:rsidRPr="008332BE">
        <w:rPr>
          <w:color w:val="auto"/>
        </w:rPr>
        <w:t xml:space="preserve">был призван обеспечить «не простое времяпровождение, а освоение человеком сокровищ музеев, библиотек, различных курсов, объяснить смыслы, чему и как учиться, чтобы отдавать свою душу, все ценное в общую сокровищницу» (Луначарский А.В.). </w:t>
      </w:r>
    </w:p>
    <w:p w:rsidR="004A67B4" w:rsidRPr="008332BE" w:rsidRDefault="004A67B4" w:rsidP="008332BE">
      <w:pPr>
        <w:pStyle w:val="Default"/>
        <w:jc w:val="both"/>
        <w:rPr>
          <w:color w:val="auto"/>
        </w:rPr>
      </w:pPr>
      <w:r w:rsidRPr="008332BE">
        <w:rPr>
          <w:color w:val="auto"/>
        </w:rPr>
        <w:t xml:space="preserve"> </w:t>
      </w:r>
    </w:p>
    <w:p w:rsidR="004A67B4" w:rsidRDefault="0047362A" w:rsidP="008332BE">
      <w:pPr>
        <w:pStyle w:val="Default"/>
        <w:jc w:val="both"/>
        <w:rPr>
          <w:color w:val="auto"/>
        </w:rPr>
      </w:pPr>
      <w:proofErr w:type="gramStart"/>
      <w:r w:rsidRPr="008332BE">
        <w:rPr>
          <w:color w:val="auto"/>
        </w:rPr>
        <w:t>Внешкольное образование, переименованное во времена перестройки в дополнительное и финансируемое по «остаточному» принципу, вопреки полученному в последние годы определению домов детского творчества как «музеев дополнительного образования»3, все-таки, благодаря творчеству педагогов, сохранило все лучшее, что получает сегодня дальнейшее развитие</w:t>
      </w:r>
      <w:r w:rsidRPr="008332BE">
        <w:rPr>
          <w:color w:val="auto"/>
        </w:rPr>
        <w:t>.</w:t>
      </w:r>
      <w:r w:rsidR="008332BE">
        <w:rPr>
          <w:color w:val="auto"/>
        </w:rPr>
        <w:t>\</w:t>
      </w:r>
      <w:proofErr w:type="gramEnd"/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1. Социальное партнерство – ключевая задача преобразований сферы </w:t>
      </w:r>
      <w:proofErr w:type="gramStart"/>
      <w:r>
        <w:rPr>
          <w:b/>
          <w:bCs/>
          <w:i/>
          <w:iCs/>
          <w:color w:val="auto"/>
          <w:sz w:val="28"/>
          <w:szCs w:val="28"/>
        </w:rPr>
        <w:t>ДО</w:t>
      </w:r>
      <w:proofErr w:type="gramEnd"/>
      <w:r>
        <w:rPr>
          <w:b/>
          <w:bCs/>
          <w:i/>
          <w:iCs/>
          <w:color w:val="auto"/>
          <w:sz w:val="28"/>
          <w:szCs w:val="28"/>
        </w:rPr>
        <w:t xml:space="preserve">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Задача развития социального партнерства в сфере дополнительного образования детей является системообразующей в обновлении и повышении его качества. Об этом свидетельствует обозначенная в Концепции </w:t>
      </w:r>
      <w:r>
        <w:rPr>
          <w:b/>
          <w:bCs/>
          <w:i/>
          <w:iCs/>
          <w:color w:val="auto"/>
          <w:sz w:val="28"/>
          <w:szCs w:val="28"/>
        </w:rPr>
        <w:t xml:space="preserve">миссия </w:t>
      </w:r>
      <w:r>
        <w:rPr>
          <w:color w:val="auto"/>
          <w:sz w:val="28"/>
          <w:szCs w:val="28"/>
        </w:rPr>
        <w:t xml:space="preserve">дополнительного образования, которое должно превратиться в «подлинный </w:t>
      </w:r>
      <w:r>
        <w:rPr>
          <w:b/>
          <w:bCs/>
          <w:i/>
          <w:iCs/>
          <w:color w:val="auto"/>
          <w:sz w:val="28"/>
          <w:szCs w:val="28"/>
        </w:rPr>
        <w:t>системный интегратор открытого вариативного образования»</w:t>
      </w:r>
      <w:r>
        <w:rPr>
          <w:color w:val="auto"/>
          <w:sz w:val="28"/>
          <w:szCs w:val="28"/>
        </w:rPr>
        <w:t xml:space="preserve">, обеспечивающего конкурентоспособность личности, общества и государства, и превратить жизненное пространство школьников в мотивирующее пространство, определяющее их </w:t>
      </w:r>
      <w:proofErr w:type="spellStart"/>
      <w:r>
        <w:rPr>
          <w:color w:val="auto"/>
          <w:sz w:val="28"/>
          <w:szCs w:val="28"/>
        </w:rPr>
        <w:t>самоактуализацию</w:t>
      </w:r>
      <w:proofErr w:type="spellEnd"/>
      <w:r>
        <w:rPr>
          <w:color w:val="auto"/>
          <w:sz w:val="28"/>
          <w:szCs w:val="28"/>
        </w:rPr>
        <w:t xml:space="preserve"> и самореализацию. Построение открытого вариативного образования требует интеграции программ, структур, организаций, взаимодействия субъектов образования на добровольных и взаимовыгодных условиях, то есть на принципах социального партнерства и партнерских отношений. Социальное партнерство как особый тип совместной деятельности является условием решения большинства задач, поставленных в Концепции. Выделим главные из них: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1) миссия дополнительного образования,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2) механизм запуска инновационных процессов</w:t>
      </w:r>
      <w:r>
        <w:rPr>
          <w:color w:val="auto"/>
          <w:sz w:val="28"/>
          <w:szCs w:val="28"/>
        </w:rPr>
        <w:t xml:space="preserve">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3) специфика управления </w:t>
      </w:r>
      <w:r>
        <w:rPr>
          <w:color w:val="auto"/>
          <w:sz w:val="28"/>
          <w:szCs w:val="28"/>
        </w:rPr>
        <w:t xml:space="preserve">в системе </w:t>
      </w:r>
      <w:proofErr w:type="gramStart"/>
      <w:r>
        <w:rPr>
          <w:color w:val="auto"/>
          <w:sz w:val="28"/>
          <w:szCs w:val="28"/>
        </w:rPr>
        <w:t>ДО</w:t>
      </w:r>
      <w:proofErr w:type="gramEnd"/>
      <w:r>
        <w:rPr>
          <w:color w:val="auto"/>
          <w:sz w:val="28"/>
          <w:szCs w:val="28"/>
        </w:rPr>
        <w:t xml:space="preserve">.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1) Миссия дополнительного образования </w:t>
      </w:r>
      <w:r>
        <w:rPr>
          <w:color w:val="auto"/>
          <w:sz w:val="28"/>
          <w:szCs w:val="28"/>
        </w:rPr>
        <w:t xml:space="preserve">(как неотъемлемой части общего образования) ориентирует на </w:t>
      </w:r>
      <w:r>
        <w:rPr>
          <w:i/>
          <w:iCs/>
          <w:color w:val="auto"/>
          <w:sz w:val="28"/>
          <w:szCs w:val="28"/>
        </w:rPr>
        <w:t>личностное развитие детей на основе субъектно-</w:t>
      </w:r>
      <w:proofErr w:type="spellStart"/>
      <w:r>
        <w:rPr>
          <w:i/>
          <w:iCs/>
          <w:color w:val="auto"/>
          <w:sz w:val="28"/>
          <w:szCs w:val="28"/>
        </w:rPr>
        <w:t>деятельностного</w:t>
      </w:r>
      <w:proofErr w:type="spellEnd"/>
      <w:r>
        <w:rPr>
          <w:i/>
          <w:iCs/>
          <w:color w:val="auto"/>
          <w:sz w:val="28"/>
          <w:szCs w:val="28"/>
        </w:rPr>
        <w:t xml:space="preserve"> и </w:t>
      </w:r>
      <w:proofErr w:type="spellStart"/>
      <w:r>
        <w:rPr>
          <w:i/>
          <w:iCs/>
          <w:color w:val="auto"/>
          <w:sz w:val="28"/>
          <w:szCs w:val="28"/>
        </w:rPr>
        <w:t>компетентностного</w:t>
      </w:r>
      <w:proofErr w:type="spellEnd"/>
      <w:r>
        <w:rPr>
          <w:i/>
          <w:iCs/>
          <w:color w:val="auto"/>
          <w:sz w:val="28"/>
          <w:szCs w:val="28"/>
        </w:rPr>
        <w:t xml:space="preserve"> подходов и </w:t>
      </w:r>
      <w:r>
        <w:rPr>
          <w:b/>
          <w:bCs/>
          <w:i/>
          <w:iCs/>
          <w:color w:val="auto"/>
          <w:sz w:val="28"/>
          <w:szCs w:val="28"/>
        </w:rPr>
        <w:t xml:space="preserve">на поддержку индивидуализации и самореализации человека за счет: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свободного личностного выбора деятельности, определяющей индивидуальное развитие человека;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вариативности содержания и форм организации образовательного процесса;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доступности глобального знания и информации для каждого;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адаптивности к возникающим изменениям.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такой поддержки решает задачи: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- персонализации образования, </w:t>
      </w:r>
      <w:r>
        <w:rPr>
          <w:color w:val="auto"/>
          <w:sz w:val="28"/>
          <w:szCs w:val="28"/>
        </w:rPr>
        <w:t xml:space="preserve">дающей право на пробы и ошибки, участие в разнообразных социальных практиках, возможность смены образовательных программ, педагогов и организаций, возможность выбора себе педагога, наставника, тренера, способствующей социально-профессиональному самоопределению детей, реализации личных жизненных замыслов и притязаний;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- равенства </w:t>
      </w:r>
      <w:r>
        <w:rPr>
          <w:color w:val="auto"/>
          <w:sz w:val="28"/>
          <w:szCs w:val="28"/>
        </w:rPr>
        <w:t xml:space="preserve">в получении необходимого объема и качества образовательных ресурсов и альтернативных возможностей развития для социально незащищенных детей, детей с ограниченными возможностями здоровья и находящимися в трудной жизненной ситуации.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proofErr w:type="gramStart"/>
      <w:r>
        <w:rPr>
          <w:b/>
          <w:bCs/>
          <w:i/>
          <w:iCs/>
          <w:color w:val="auto"/>
          <w:sz w:val="28"/>
          <w:szCs w:val="28"/>
        </w:rPr>
        <w:t xml:space="preserve">2) Механизм запуска инновационных процессов в ДО </w:t>
      </w:r>
      <w:r>
        <w:rPr>
          <w:color w:val="auto"/>
          <w:sz w:val="28"/>
          <w:szCs w:val="28"/>
        </w:rPr>
        <w:t xml:space="preserve">также обусловливается принципом </w:t>
      </w:r>
      <w:r>
        <w:rPr>
          <w:i/>
          <w:iCs/>
          <w:color w:val="auto"/>
          <w:sz w:val="28"/>
          <w:szCs w:val="28"/>
        </w:rPr>
        <w:t xml:space="preserve">открытого образования, работающего на развитие человеческого потенциала и </w:t>
      </w:r>
      <w:r>
        <w:rPr>
          <w:color w:val="auto"/>
          <w:sz w:val="28"/>
          <w:szCs w:val="28"/>
        </w:rPr>
        <w:t xml:space="preserve">требующего: </w:t>
      </w:r>
      <w:proofErr w:type="gramEnd"/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</w:t>
      </w:r>
      <w:r>
        <w:rPr>
          <w:i/>
          <w:iCs/>
          <w:color w:val="auto"/>
          <w:sz w:val="28"/>
          <w:szCs w:val="28"/>
        </w:rPr>
        <w:t xml:space="preserve">обновления содержания дополнительного образования </w:t>
      </w:r>
      <w:proofErr w:type="gramStart"/>
      <w:r>
        <w:rPr>
          <w:i/>
          <w:iCs/>
          <w:color w:val="auto"/>
          <w:sz w:val="28"/>
          <w:szCs w:val="28"/>
        </w:rPr>
        <w:t>через</w:t>
      </w:r>
      <w:proofErr w:type="gramEnd"/>
      <w:r>
        <w:rPr>
          <w:i/>
          <w:iCs/>
          <w:color w:val="auto"/>
          <w:sz w:val="28"/>
          <w:szCs w:val="28"/>
        </w:rPr>
        <w:t xml:space="preserve">: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создание моделей инновационных гибких, вариативных образовательных программ,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разработку содержания образования с учетом новых направлений, возникающих в сферах науки, искусства, культуры, социальной деятельности, спорта и др.,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создание моделей досуговых и социальных программ, направленных на формирование позитивных ценностей, развитие гражданских установок и компетенций,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разработку моделей общеразвивающих программ для разных категорий и групп детей,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формирование модели независимой оценки качества и дополнительных общеобразовательных программ,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</w:t>
      </w:r>
      <w:r>
        <w:rPr>
          <w:i/>
          <w:iCs/>
          <w:color w:val="auto"/>
          <w:sz w:val="28"/>
          <w:szCs w:val="28"/>
        </w:rPr>
        <w:t xml:space="preserve">расширения образовательного пространства за счет: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взаимодействия с социально-профессиональными и культурно-досуговыми общностями взрослых и сверстников,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включения в образовательный процесс актуальных явлений социокультурной реальности,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создания условий для реализации общественных инициатив, проектов, поддержки </w:t>
      </w:r>
      <w:proofErr w:type="spellStart"/>
      <w:r>
        <w:rPr>
          <w:color w:val="auto"/>
          <w:sz w:val="28"/>
          <w:szCs w:val="28"/>
        </w:rPr>
        <w:t>волонтерства</w:t>
      </w:r>
      <w:proofErr w:type="spellEnd"/>
      <w:r>
        <w:rPr>
          <w:color w:val="auto"/>
          <w:sz w:val="28"/>
          <w:szCs w:val="28"/>
        </w:rPr>
        <w:t xml:space="preserve"> и социального предпринимательства.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3) Специфика управления </w:t>
      </w:r>
      <w:r>
        <w:rPr>
          <w:color w:val="auto"/>
          <w:sz w:val="28"/>
          <w:szCs w:val="28"/>
        </w:rPr>
        <w:t xml:space="preserve">в Концепции развития </w:t>
      </w:r>
      <w:proofErr w:type="gramStart"/>
      <w:r>
        <w:rPr>
          <w:color w:val="auto"/>
          <w:sz w:val="28"/>
          <w:szCs w:val="28"/>
        </w:rPr>
        <w:t>ДО</w:t>
      </w:r>
      <w:proofErr w:type="gramEnd"/>
      <w:r>
        <w:rPr>
          <w:color w:val="auto"/>
          <w:sz w:val="28"/>
          <w:szCs w:val="28"/>
        </w:rPr>
        <w:t xml:space="preserve"> определяется </w:t>
      </w:r>
      <w:proofErr w:type="gramStart"/>
      <w:r>
        <w:rPr>
          <w:color w:val="auto"/>
          <w:sz w:val="28"/>
          <w:szCs w:val="28"/>
        </w:rPr>
        <w:t>установкой</w:t>
      </w:r>
      <w:proofErr w:type="gramEnd"/>
      <w:r>
        <w:rPr>
          <w:color w:val="auto"/>
          <w:sz w:val="28"/>
          <w:szCs w:val="28"/>
        </w:rPr>
        <w:t xml:space="preserve"> на то, что развитие личностно-ориентированной открытой образовательной среды должно стать </w:t>
      </w:r>
      <w:r>
        <w:rPr>
          <w:b/>
          <w:bCs/>
          <w:i/>
          <w:iCs/>
          <w:color w:val="auto"/>
          <w:sz w:val="28"/>
          <w:szCs w:val="28"/>
        </w:rPr>
        <w:t>задачей всего общества</w:t>
      </w:r>
      <w:r>
        <w:rPr>
          <w:color w:val="auto"/>
          <w:sz w:val="28"/>
          <w:szCs w:val="28"/>
        </w:rPr>
        <w:t xml:space="preserve">, а не отдельных организационно-управленческих институтов: детского сада, школы, техникума или вуза.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Решению этой задачи должны служить следующие управленческие механизмы: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межведомственная и межуровневая кооперация,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создание интегрированных организаций социальной сферы,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партнерство организаций дополнительного и общего образования, государства, бизнеса, институтов гражданского общества, семьи,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открытый государственно-общественный характер управления,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контроль качества реализации программ и распределения бюджетных ресурсов,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создание конкурентной среды, стимулирующей обновление содержания и повышение качества услуг,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сочетание в управлении качеством системы ДО элементов государственного контроля, независимой оценки качества и саморегулирования, </w:t>
      </w:r>
    </w:p>
    <w:p w:rsidR="006A0F65" w:rsidRDefault="006A0F65" w:rsidP="006A0F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разработка инструментов оценки достижений детей и подростков, способствующих росту их самооценки и познавательных </w:t>
      </w:r>
      <w:proofErr w:type="gramStart"/>
      <w:r>
        <w:rPr>
          <w:color w:val="auto"/>
          <w:sz w:val="28"/>
          <w:szCs w:val="28"/>
        </w:rPr>
        <w:t>интересов</w:t>
      </w:r>
      <w:proofErr w:type="gramEnd"/>
      <w:r>
        <w:rPr>
          <w:color w:val="auto"/>
          <w:sz w:val="28"/>
          <w:szCs w:val="28"/>
        </w:rPr>
        <w:t xml:space="preserve"> в общем и дополнительном образовании. </w:t>
      </w:r>
    </w:p>
    <w:p w:rsidR="008173D0" w:rsidRDefault="008173D0" w:rsidP="008173D0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 заключение краткого обзора вопросов Концепции, требующих для своего решения подключения механизмов социального партнерства, отметим, что для реализации этих задач предусмотрено два этапа: I этап – 2014-2017 г. и II этап – 2018-2020 годы. </w:t>
      </w:r>
    </w:p>
    <w:p w:rsidR="008173D0" w:rsidRDefault="008173D0" w:rsidP="008173D0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2. Социальное партнерство – механизм и основной ресурс реализации Концепции развития дополнительного образования </w:t>
      </w:r>
    </w:p>
    <w:p w:rsidR="008173D0" w:rsidRDefault="008173D0" w:rsidP="008173D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Анализ периодическ</w:t>
      </w:r>
      <w:r>
        <w:rPr>
          <w:color w:val="auto"/>
          <w:sz w:val="28"/>
          <w:szCs w:val="28"/>
        </w:rPr>
        <w:t xml:space="preserve">ой печати за последние три года, </w:t>
      </w:r>
      <w:r>
        <w:rPr>
          <w:color w:val="auto"/>
          <w:sz w:val="28"/>
          <w:szCs w:val="28"/>
        </w:rPr>
        <w:t xml:space="preserve">в том числе материалов журнала «Дополнительное образование и воспитание», показал, что идея социального партнерства в сфере дополнительного образования в основном реализуется в аспекте взаимодействия учреждений с семьями детей. </w:t>
      </w:r>
    </w:p>
    <w:p w:rsidR="008173D0" w:rsidRDefault="008173D0" w:rsidP="008173D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Концепция же рассматривает в качестве важнейшей задачи образовательной политики государства в сфере дополнительного образования «организацию всестороннего партнерства». Решение этой государственной задачи потребует от учреждений общего и дополнительного образования разработки новых программ развития, направленных на установление контактов вне «официальных» практик и институтов образования. Главная роль в организации устойчивых связей образовательного учреждения с микрорайоном, общественностью, неформальными объединениями с целью обеспечения не искусственного мира, а реального проживания ребенком своей жизни будет принадлежать социальному партнерству. </w:t>
      </w:r>
    </w:p>
    <w:p w:rsidR="008173D0" w:rsidRDefault="008173D0" w:rsidP="008173D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Какие компетенции необходимы разработчикам организации партнерских отношений: </w:t>
      </w:r>
    </w:p>
    <w:p w:rsidR="008173D0" w:rsidRDefault="008173D0" w:rsidP="008173D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владение элементарными знаниями о теории социального партнерства, </w:t>
      </w:r>
    </w:p>
    <w:p w:rsidR="008173D0" w:rsidRDefault="008173D0" w:rsidP="008173D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оперирование методикой проектирования социального партнерства, </w:t>
      </w:r>
    </w:p>
    <w:p w:rsidR="008173D0" w:rsidRDefault="008173D0" w:rsidP="008173D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осознанный выбор существующих моделей партнерства для решения управленческих задач. </w:t>
      </w:r>
    </w:p>
    <w:p w:rsidR="008173D0" w:rsidRPr="008173D0" w:rsidRDefault="008173D0" w:rsidP="008173D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3D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2.1. Роль «социального партнерства» в развитии общества: от экономики к педагогике </w:t>
      </w:r>
    </w:p>
    <w:p w:rsidR="008173D0" w:rsidRPr="008173D0" w:rsidRDefault="008173D0" w:rsidP="0081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3D0">
        <w:rPr>
          <w:rFonts w:ascii="Times New Roman" w:hAnsi="Times New Roman" w:cs="Times New Roman"/>
          <w:sz w:val="28"/>
          <w:szCs w:val="28"/>
        </w:rPr>
        <w:t xml:space="preserve">Термин </w:t>
      </w:r>
      <w:r w:rsidRPr="008173D0">
        <w:rPr>
          <w:rFonts w:ascii="Times New Roman" w:hAnsi="Times New Roman" w:cs="Times New Roman"/>
          <w:i/>
          <w:iCs/>
          <w:sz w:val="28"/>
          <w:szCs w:val="28"/>
        </w:rPr>
        <w:t>«социальное партнерство</w:t>
      </w:r>
      <w:r w:rsidRPr="008173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Pr="008173D0">
        <w:rPr>
          <w:rFonts w:ascii="Times New Roman" w:hAnsi="Times New Roman" w:cs="Times New Roman"/>
          <w:sz w:val="28"/>
          <w:szCs w:val="28"/>
        </w:rPr>
        <w:t xml:space="preserve">(далее СП) пришел в педагогику из социологии и экономики, обозначая добровольное соглашение о сотрудничестве между двумя или более сторонами, в котором все участники договариваются работать вместе для достижения общей цели или выполнения определенной задачи и разделять риски, ответственность, ресурсы, правомочность и прибыль. </w:t>
      </w:r>
    </w:p>
    <w:p w:rsidR="008173D0" w:rsidRPr="008173D0" w:rsidRDefault="008173D0" w:rsidP="0081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3D0">
        <w:rPr>
          <w:rFonts w:ascii="Times New Roman" w:hAnsi="Times New Roman" w:cs="Times New Roman"/>
          <w:sz w:val="28"/>
          <w:szCs w:val="28"/>
        </w:rPr>
        <w:t xml:space="preserve">Миссия партнерства в обществе – выполнять </w:t>
      </w:r>
      <w:r w:rsidRPr="008173D0">
        <w:rPr>
          <w:rFonts w:ascii="Times New Roman" w:hAnsi="Times New Roman" w:cs="Times New Roman"/>
          <w:i/>
          <w:iCs/>
          <w:sz w:val="28"/>
          <w:szCs w:val="28"/>
        </w:rPr>
        <w:t xml:space="preserve">стратегическую функцию достижения согласия между всеми сторонами взаимодействия. </w:t>
      </w:r>
    </w:p>
    <w:p w:rsidR="008173D0" w:rsidRPr="008173D0" w:rsidRDefault="008173D0" w:rsidP="0081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3D0">
        <w:rPr>
          <w:rFonts w:ascii="Times New Roman" w:hAnsi="Times New Roman" w:cs="Times New Roman"/>
          <w:sz w:val="28"/>
          <w:szCs w:val="28"/>
        </w:rPr>
        <w:t xml:space="preserve">Формальным моментом возникновения </w:t>
      </w:r>
      <w:r w:rsidRPr="008173D0">
        <w:rPr>
          <w:rFonts w:ascii="Times New Roman" w:hAnsi="Times New Roman" w:cs="Times New Roman"/>
          <w:i/>
          <w:iCs/>
          <w:sz w:val="28"/>
          <w:szCs w:val="28"/>
        </w:rPr>
        <w:t xml:space="preserve">социального партнерства </w:t>
      </w:r>
      <w:r w:rsidRPr="008173D0">
        <w:rPr>
          <w:rFonts w:ascii="Times New Roman" w:hAnsi="Times New Roman" w:cs="Times New Roman"/>
          <w:sz w:val="28"/>
          <w:szCs w:val="28"/>
        </w:rPr>
        <w:t xml:space="preserve">в новейшей истории считается создание Международной организации труда (МОТ, 1919 г.), основывающей свою работу на принципах </w:t>
      </w:r>
      <w:proofErr w:type="spellStart"/>
      <w:r w:rsidRPr="008173D0">
        <w:rPr>
          <w:rFonts w:ascii="Times New Roman" w:hAnsi="Times New Roman" w:cs="Times New Roman"/>
          <w:sz w:val="28"/>
          <w:szCs w:val="28"/>
        </w:rPr>
        <w:t>трипартизма</w:t>
      </w:r>
      <w:proofErr w:type="spellEnd"/>
      <w:r w:rsidRPr="008173D0">
        <w:rPr>
          <w:rFonts w:ascii="Times New Roman" w:hAnsi="Times New Roman" w:cs="Times New Roman"/>
          <w:sz w:val="28"/>
          <w:szCs w:val="28"/>
        </w:rPr>
        <w:t xml:space="preserve"> — участия трех партнеров в формировании норм и правил регулирования социально-трудовых отношений </w:t>
      </w:r>
      <w:r w:rsidRPr="008173D0">
        <w:rPr>
          <w:rFonts w:ascii="Times New Roman" w:hAnsi="Times New Roman" w:cs="Times New Roman"/>
          <w:i/>
          <w:iCs/>
          <w:sz w:val="28"/>
          <w:szCs w:val="28"/>
        </w:rPr>
        <w:t>в модели взаимной ответственности</w:t>
      </w:r>
      <w:r w:rsidRPr="008173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3D0" w:rsidRPr="008173D0" w:rsidRDefault="008173D0" w:rsidP="0081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3D0">
        <w:rPr>
          <w:rFonts w:ascii="Times New Roman" w:hAnsi="Times New Roman" w:cs="Times New Roman"/>
          <w:sz w:val="28"/>
          <w:szCs w:val="28"/>
        </w:rPr>
        <w:t xml:space="preserve">В России этап становления социального партнерства начинается с Указа Президента РФ от 15 ноября 1991 года № 212 «О социальном партнерстве и разрешении трудовых споров (конфликтов)». В 2002 году появляются Региональные законы «О социальном партнерстве». </w:t>
      </w:r>
    </w:p>
    <w:p w:rsidR="008173D0" w:rsidRPr="008173D0" w:rsidRDefault="008173D0" w:rsidP="0081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3D0">
        <w:rPr>
          <w:rFonts w:ascii="Times New Roman" w:hAnsi="Times New Roman" w:cs="Times New Roman"/>
          <w:sz w:val="28"/>
          <w:szCs w:val="28"/>
        </w:rPr>
        <w:t xml:space="preserve">В сфере образования вопрос об усилении роли и </w:t>
      </w:r>
      <w:r w:rsidRPr="008173D0">
        <w:rPr>
          <w:rFonts w:ascii="Times New Roman" w:hAnsi="Times New Roman" w:cs="Times New Roman"/>
          <w:i/>
          <w:iCs/>
          <w:sz w:val="28"/>
          <w:szCs w:val="28"/>
        </w:rPr>
        <w:t xml:space="preserve">формировании модели взаимной ответственности </w:t>
      </w:r>
      <w:r w:rsidRPr="008173D0">
        <w:rPr>
          <w:rFonts w:ascii="Times New Roman" w:hAnsi="Times New Roman" w:cs="Times New Roman"/>
          <w:sz w:val="28"/>
          <w:szCs w:val="28"/>
        </w:rPr>
        <w:t xml:space="preserve">всех субъектов образовательной политики поставлен в «Концепции модернизации российского образования на период до 2010 года», как и вопрос об открытости образования как государственно-общественной системы. </w:t>
      </w:r>
    </w:p>
    <w:p w:rsidR="008173D0" w:rsidRPr="008173D0" w:rsidRDefault="008173D0" w:rsidP="0081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3D0">
        <w:rPr>
          <w:rFonts w:ascii="Times New Roman" w:hAnsi="Times New Roman" w:cs="Times New Roman"/>
          <w:sz w:val="28"/>
          <w:szCs w:val="28"/>
        </w:rPr>
        <w:t xml:space="preserve">В Концепции «Петербургская школа 2005-2010 гг.» социальное партнерство уже рассматривается как механизм решения воспитательных задач, направленный на обеспечение нормативно-правового регулирования деятельности ОУ в условиях самоорганизации и самоуправления. </w:t>
      </w:r>
    </w:p>
    <w:p w:rsidR="008173D0" w:rsidRPr="008173D0" w:rsidRDefault="008173D0" w:rsidP="0081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3D0">
        <w:rPr>
          <w:rFonts w:ascii="Times New Roman" w:hAnsi="Times New Roman" w:cs="Times New Roman"/>
          <w:sz w:val="28"/>
          <w:szCs w:val="28"/>
        </w:rPr>
        <w:t xml:space="preserve">«Федеральная целевая программа развития образования на 2006-2010 гг.» ориентирует на расширение СП и развитие общественно-гражданских форм </w:t>
      </w:r>
    </w:p>
    <w:p w:rsidR="004928EA" w:rsidRPr="004928EA" w:rsidRDefault="004928EA" w:rsidP="004928E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EA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(попечительские, управляющие общественные советы) и развитие системы общественной экспертизы. </w:t>
      </w:r>
    </w:p>
    <w:p w:rsidR="004928EA" w:rsidRPr="004928EA" w:rsidRDefault="004928EA" w:rsidP="00492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EA">
        <w:rPr>
          <w:rFonts w:ascii="Times New Roman" w:hAnsi="Times New Roman" w:cs="Times New Roman"/>
          <w:sz w:val="28"/>
          <w:szCs w:val="28"/>
        </w:rPr>
        <w:t xml:space="preserve">Разработанная в 2006 году в СПб АППО программа повышения квалификации «Развитие социального и педагогического партнерства в решении актуальных задач воспитания» объединила самых талантливых и заинтересованных в расширении образовательного пространства руководителей и педагогов. Опыт развития партнерских отношений в школах города обобщен в рамках четырех городских и межрегиональной (2012 год) конференций, материалы которых представлены педагогической общественности в статьях и сборниках (см. список литературы). </w:t>
      </w:r>
    </w:p>
    <w:p w:rsidR="004928EA" w:rsidRPr="004928EA" w:rsidRDefault="004928EA" w:rsidP="00492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28EA">
        <w:rPr>
          <w:rFonts w:ascii="Times New Roman" w:hAnsi="Times New Roman" w:cs="Times New Roman"/>
          <w:sz w:val="28"/>
          <w:szCs w:val="28"/>
        </w:rPr>
        <w:t xml:space="preserve">Утвержденная в 2014-ом году Концепцией о развитии ДО задача «организации всестороннего партнерства» знаменует собой новый этап в развитии открытого вариативного образования для всей системы образования. </w:t>
      </w:r>
      <w:proofErr w:type="gramEnd"/>
    </w:p>
    <w:p w:rsidR="004928EA" w:rsidRPr="004928EA" w:rsidRDefault="004928EA" w:rsidP="00492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2.2. Нормативно-правовая база </w:t>
      </w:r>
    </w:p>
    <w:p w:rsidR="004928EA" w:rsidRPr="004928EA" w:rsidRDefault="004928EA" w:rsidP="00492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28EA">
        <w:rPr>
          <w:rFonts w:ascii="Times New Roman" w:hAnsi="Times New Roman" w:cs="Times New Roman"/>
          <w:sz w:val="28"/>
          <w:szCs w:val="28"/>
        </w:rPr>
        <w:t>− Конституция Российской Федерации рассматривает «как согласование действий всех сторон на определенной законодательной платформе, отражающей его существо, содержание и инструменты регулирования», а также принципы социального партнерства, основные направления сотрудничества в области культуры, образования и информации (ст. 29, 43, 44), трудовых отношений (ст. 7, 37, 72), социального развития и социальной защиты (ст. 7, 39, 40, 71, 72), охраны здоровья и экологии (ст</w:t>
      </w:r>
      <w:proofErr w:type="gramEnd"/>
      <w:r w:rsidRPr="004928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28EA">
        <w:rPr>
          <w:rFonts w:ascii="Times New Roman" w:hAnsi="Times New Roman" w:cs="Times New Roman"/>
          <w:sz w:val="28"/>
          <w:szCs w:val="28"/>
        </w:rPr>
        <w:t xml:space="preserve">41, 42, 114) </w:t>
      </w:r>
      <w:proofErr w:type="gramEnd"/>
    </w:p>
    <w:p w:rsidR="008173D0" w:rsidRDefault="004928EA" w:rsidP="004928EA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  <w:r w:rsidRPr="004928EA">
        <w:rPr>
          <w:rFonts w:asciiTheme="minorHAnsi" w:hAnsiTheme="minorHAnsi" w:cstheme="minorBidi"/>
          <w:color w:val="auto"/>
          <w:sz w:val="28"/>
          <w:szCs w:val="28"/>
        </w:rPr>
        <w:t xml:space="preserve">− Трудовой кодекс Российской Федерации </w:t>
      </w:r>
      <w:r w:rsidRPr="004928EA">
        <w:rPr>
          <w:rFonts w:asciiTheme="minorHAnsi" w:hAnsiTheme="minorHAnsi" w:cstheme="minorBidi"/>
          <w:color w:val="auto"/>
          <w:sz w:val="23"/>
          <w:szCs w:val="23"/>
        </w:rPr>
        <w:t xml:space="preserve">в </w:t>
      </w:r>
      <w:r w:rsidRPr="004928EA">
        <w:rPr>
          <w:rFonts w:asciiTheme="minorHAnsi" w:hAnsiTheme="minorHAnsi" w:cstheme="minorBidi"/>
          <w:color w:val="auto"/>
          <w:sz w:val="28"/>
          <w:szCs w:val="28"/>
        </w:rPr>
        <w:t>разделе «Социальное партнерство в сфере труда» (II, ст. 23-55) определяет социальное партнерство как систему взаимоотношений между работниками работодателями, органами государственной власти и местного самоуправления, направленную на обеспечение согласования интересов работников и работодателей по вопросам регулирования трудовых отношений и иных, непосредственно связанных с ними экономических отношений.</w:t>
      </w:r>
    </w:p>
    <w:p w:rsidR="00A05E9A" w:rsidRPr="00A05E9A" w:rsidRDefault="00A05E9A" w:rsidP="00A05E9A">
      <w:pPr>
        <w:pStyle w:val="Default"/>
        <w:rPr>
          <w:color w:val="auto"/>
          <w:sz w:val="28"/>
          <w:szCs w:val="28"/>
        </w:rPr>
      </w:pPr>
      <w:r w:rsidRPr="00A05E9A">
        <w:rPr>
          <w:color w:val="auto"/>
          <w:sz w:val="28"/>
          <w:szCs w:val="28"/>
        </w:rPr>
        <w:t xml:space="preserve">Социальное партнерство предстает принципиально новым типом общественных отношений. Фактически это новый тип совместной деятельности, который характеризуется доверием, общими целями и ценностями, добровольностью и долговременностью отношений, а также признанием взаимной выгоды и взаимной ответственности сторон за результат развития всех субъектов образования. </w:t>
      </w:r>
    </w:p>
    <w:p w:rsidR="00A05E9A" w:rsidRPr="00A05E9A" w:rsidRDefault="00A05E9A" w:rsidP="00A05E9A">
      <w:pPr>
        <w:pStyle w:val="Default"/>
        <w:rPr>
          <w:color w:val="auto"/>
          <w:sz w:val="28"/>
          <w:szCs w:val="28"/>
        </w:rPr>
      </w:pPr>
      <w:r w:rsidRPr="00A05E9A">
        <w:rPr>
          <w:color w:val="auto"/>
          <w:sz w:val="28"/>
          <w:szCs w:val="28"/>
        </w:rPr>
        <w:t xml:space="preserve">Социальное партнерство в системе образовании следует понимать, как: </w:t>
      </w:r>
    </w:p>
    <w:p w:rsidR="00A05E9A" w:rsidRPr="00A05E9A" w:rsidRDefault="00A05E9A" w:rsidP="00A05E9A">
      <w:pPr>
        <w:pStyle w:val="Default"/>
        <w:rPr>
          <w:color w:val="auto"/>
          <w:sz w:val="28"/>
          <w:szCs w:val="28"/>
        </w:rPr>
      </w:pPr>
      <w:r w:rsidRPr="00A05E9A">
        <w:rPr>
          <w:color w:val="auto"/>
          <w:sz w:val="28"/>
          <w:szCs w:val="28"/>
        </w:rPr>
        <w:t xml:space="preserve">− партнерство внутри системы образования между социальными группами данной профессиональной общности; </w:t>
      </w:r>
    </w:p>
    <w:p w:rsidR="00A05E9A" w:rsidRPr="00A05E9A" w:rsidRDefault="00A05E9A" w:rsidP="00A05E9A">
      <w:pPr>
        <w:pStyle w:val="Default"/>
        <w:rPr>
          <w:color w:val="auto"/>
          <w:sz w:val="28"/>
          <w:szCs w:val="28"/>
        </w:rPr>
      </w:pPr>
      <w:r w:rsidRPr="00A05E9A">
        <w:rPr>
          <w:color w:val="auto"/>
          <w:sz w:val="28"/>
          <w:szCs w:val="28"/>
        </w:rPr>
        <w:t xml:space="preserve">− партнерство, в которое вступают работники системы образования, контактируя с представителями иных сфер общественного воспроизводства; </w:t>
      </w:r>
    </w:p>
    <w:p w:rsidR="00A05E9A" w:rsidRPr="00A05E9A" w:rsidRDefault="00A05E9A" w:rsidP="00A05E9A">
      <w:pPr>
        <w:pStyle w:val="Default"/>
        <w:rPr>
          <w:color w:val="auto"/>
          <w:sz w:val="28"/>
          <w:szCs w:val="28"/>
        </w:rPr>
      </w:pPr>
      <w:r w:rsidRPr="00A05E9A">
        <w:rPr>
          <w:color w:val="auto"/>
          <w:sz w:val="28"/>
          <w:szCs w:val="28"/>
        </w:rPr>
        <w:t xml:space="preserve">− партнерство, которое инициирует система образования как особая сфера социальной жизни, делающая вклад в становление гражданского общества. </w:t>
      </w:r>
    </w:p>
    <w:p w:rsidR="00A05E9A" w:rsidRPr="00A05E9A" w:rsidRDefault="00A05E9A" w:rsidP="00A05E9A">
      <w:pPr>
        <w:pStyle w:val="Default"/>
        <w:rPr>
          <w:color w:val="auto"/>
          <w:sz w:val="28"/>
          <w:szCs w:val="28"/>
        </w:rPr>
      </w:pPr>
    </w:p>
    <w:p w:rsidR="00A05E9A" w:rsidRDefault="00A05E9A" w:rsidP="00A05E9A">
      <w:pPr>
        <w:pStyle w:val="Default"/>
        <w:rPr>
          <w:b/>
          <w:color w:val="auto"/>
          <w:sz w:val="28"/>
          <w:szCs w:val="28"/>
        </w:rPr>
      </w:pPr>
    </w:p>
    <w:p w:rsidR="00A05E9A" w:rsidRPr="00A05E9A" w:rsidRDefault="00A05E9A" w:rsidP="00A05E9A">
      <w:pPr>
        <w:pStyle w:val="Default"/>
        <w:rPr>
          <w:b/>
          <w:color w:val="auto"/>
          <w:sz w:val="28"/>
          <w:szCs w:val="28"/>
        </w:rPr>
      </w:pPr>
      <w:r w:rsidRPr="00A05E9A">
        <w:rPr>
          <w:b/>
          <w:color w:val="auto"/>
          <w:sz w:val="28"/>
          <w:szCs w:val="28"/>
        </w:rPr>
        <w:lastRenderedPageBreak/>
        <w:t xml:space="preserve">3. Методика проектирования системы социального партнерства </w:t>
      </w:r>
    </w:p>
    <w:p w:rsidR="00A05E9A" w:rsidRPr="00A05E9A" w:rsidRDefault="00A05E9A" w:rsidP="00A05E9A">
      <w:pPr>
        <w:pStyle w:val="Default"/>
        <w:rPr>
          <w:color w:val="auto"/>
          <w:sz w:val="28"/>
          <w:szCs w:val="28"/>
        </w:rPr>
      </w:pPr>
      <w:r w:rsidRPr="00A05E9A">
        <w:rPr>
          <w:color w:val="auto"/>
          <w:sz w:val="28"/>
          <w:szCs w:val="28"/>
        </w:rPr>
        <w:t xml:space="preserve">Открытость образовательного учреждения выражается в построении, прежде всего, системы социального партнерства: кооперативных связей с другими сферами общества: органами власти, бизнесом, учреждениями образования, культуры и науки, направленной на взаимовыгодное сотрудничество в тактическом и стратегическом плане, совместную деятельность образовательного учреждения и социальных партнеров. Эти связи качественно отличают его от других форм взаимодействия: шефства, спонсорства, попечительства. </w:t>
      </w:r>
    </w:p>
    <w:p w:rsidR="00A05E9A" w:rsidRDefault="00A05E9A" w:rsidP="00A05E9A">
      <w:pPr>
        <w:pStyle w:val="Default"/>
        <w:rPr>
          <w:color w:val="auto"/>
          <w:sz w:val="28"/>
          <w:szCs w:val="28"/>
        </w:rPr>
      </w:pPr>
      <w:r w:rsidRPr="00A05E9A">
        <w:rPr>
          <w:color w:val="auto"/>
          <w:sz w:val="28"/>
          <w:szCs w:val="28"/>
        </w:rPr>
        <w:t>Его основная идея - взаимовыгодная кооперация, в которой образовательное учреждение выступает не в роли просителя, а является полноправным партнером. Это означает непосредственный и прямой обмен ресурсами, привлекаемыми от социальных партнеров на конкретные результаты деятельности образовательного учреждения. Социальное партнерство не ограничивается разовыми акциями, а строится на долгосрочной основе и взаимном доверии. Именно этот аспект его организации и реализации</w:t>
      </w:r>
    </w:p>
    <w:p w:rsidR="00A05E9A" w:rsidRPr="00A05E9A" w:rsidRDefault="00A05E9A" w:rsidP="00A05E9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lastRenderedPageBreak/>
        <w:t xml:space="preserve">вызывает отказ или нежелание вовлекаться в построение новых моделей и отношений для достижения целей.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Рассмотрим основные противоречия реальной практики, затрудняющие организацию партнерской деятельности в образовательных учреждениях: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потребность в создании и развитии открытой, государственно-общественной системы образования и недостаточная готовность к использованию механизмов социального партнерства,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необходимость решать сложные нестандартные задачи из области образовательного маркетинга и стереотипы профессиональной самодостаточности, присутствующие в управленческом и педагогическом труде;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естественное желание руководителя иметь дополнительные ресурсы управления и недооценка роли фактора социального партнерства в системе управления учреждением дополнительного образования детей;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ожидание быстрой результативности вводимых новшеств и несоответствие реальных результатов этим ожиданиям.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5E9A">
        <w:rPr>
          <w:rFonts w:ascii="Times New Roman" w:hAnsi="Times New Roman" w:cs="Times New Roman"/>
          <w:sz w:val="28"/>
          <w:szCs w:val="28"/>
        </w:rPr>
        <w:t xml:space="preserve">Перечисленные противоречия показывают, что успех в формировании системы социального партнерства в образовании в значительной степени зависит от самих образовательных учреждений, инициативы, энергии их руководителей, понимания ими всей важности партнерства, способности убедить в его необходимости и вовлечь в него всех своих потенциальных партнеров на рынке образовательных услуг, а также от продуманности и последовательности этапов организации этого процесса. </w:t>
      </w:r>
      <w:proofErr w:type="gramEnd"/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3.1. Алгоритм построения социального партнерства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В процессе создания образовательным учреждением </w:t>
      </w:r>
      <w:r w:rsidRPr="00A05E9A">
        <w:rPr>
          <w:rFonts w:ascii="Times New Roman" w:hAnsi="Times New Roman" w:cs="Times New Roman"/>
          <w:i/>
          <w:iCs/>
          <w:sz w:val="28"/>
          <w:szCs w:val="28"/>
        </w:rPr>
        <w:t xml:space="preserve">системы партнерских отношений </w:t>
      </w:r>
      <w:r w:rsidRPr="00A05E9A">
        <w:rPr>
          <w:rFonts w:ascii="Times New Roman" w:hAnsi="Times New Roman" w:cs="Times New Roman"/>
          <w:sz w:val="28"/>
          <w:szCs w:val="28"/>
        </w:rPr>
        <w:t xml:space="preserve">с другими организациями можно выделить три основных этапа, обеспечивающих установление долговременного сотрудничества и привлечения необходимых образовательных ресурсов для реализации образовательных программ нового типа, уровня и направленности.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E9A" w:rsidRPr="00A05E9A" w:rsidRDefault="00A05E9A" w:rsidP="00A05E9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Первый этап – подготовительный</w:t>
      </w:r>
      <w:r w:rsidRPr="00A05E9A">
        <w:rPr>
          <w:rFonts w:ascii="Times New Roman" w:hAnsi="Times New Roman" w:cs="Times New Roman"/>
          <w:sz w:val="28"/>
          <w:szCs w:val="28"/>
        </w:rPr>
        <w:t xml:space="preserve">. Основная цель подготовительного этапа – определение круга задач, которые необходимо решать коллективу. Для этого рекомендуется получить ответы на следующие вопросы: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Что следует понимать под системой социального партнерства?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Какие проблемы организации можно решить через развитие системы социального партнерства?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Кто может стать основным партнером?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Что образовательная организация может дать своим реальным и потенциальным партнерам?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Важной задачей первого этапа, без решения которого невозможно перейти к следующему, является достижение мотивации всего коллектива учебного заведения </w:t>
      </w:r>
      <w:r w:rsidRPr="00A05E9A">
        <w:rPr>
          <w:rFonts w:ascii="Times New Roman" w:hAnsi="Times New Roman" w:cs="Times New Roman"/>
          <w:i/>
          <w:iCs/>
          <w:sz w:val="28"/>
          <w:szCs w:val="28"/>
        </w:rPr>
        <w:t xml:space="preserve">к выполнению сложной и трудоемкой работы </w:t>
      </w:r>
      <w:r w:rsidRPr="00A05E9A">
        <w:rPr>
          <w:rFonts w:ascii="Times New Roman" w:hAnsi="Times New Roman" w:cs="Times New Roman"/>
          <w:sz w:val="28"/>
          <w:szCs w:val="28"/>
        </w:rPr>
        <w:t xml:space="preserve">по формированию устойчивой системы сотрудничества с различными категориями социальных партнеров.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 первого этапа</w:t>
      </w:r>
      <w:r w:rsidRPr="00A05E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нацеленность коллектива учебного заведения на развитие социального партнерства;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база данных потенциальных социальных партнеров по категориям существующих и потенциальных форм сотрудничества с ними;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база данных существующих образовательных программ.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этап – организационный</w:t>
      </w:r>
      <w:r w:rsidRPr="00A05E9A">
        <w:rPr>
          <w:rFonts w:ascii="Times New Roman" w:hAnsi="Times New Roman" w:cs="Times New Roman"/>
          <w:sz w:val="28"/>
          <w:szCs w:val="28"/>
        </w:rPr>
        <w:t xml:space="preserve">. Целью данного этапа является установление устойчивых связей с социальными партнерами: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подготавливаются договора о сотрудничестве;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отрабатывается технология взаимодействия с различными категориями социальных партнеров;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создаются элементы будущей системы социального партнерства;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определяются формы партнерства, формируется круг социальных партнеров (модель партнерства: участники социального диалога - государство, местное самоуправление, коммерческий сектор, некоммерческий сектор, предприятия и учреждения других ведомств, родители). </w:t>
      </w:r>
    </w:p>
    <w:p w:rsidR="00A05E9A" w:rsidRPr="00A05E9A" w:rsidRDefault="00A05E9A" w:rsidP="00A05E9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контактов проходит не всегда успешно как по объективным, так и по субъективным причинам: отсутствие взаимных интересов, неумение их найти, отсутствие коммуникативных навыков, неумение правильно выстроить переговорный процесс, подготовиться к встрече, закрепить результаты переговоров. Требуется тщательная подготовка к каждому визиту к социальному партнеру.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Результат второго этапа: </w:t>
      </w:r>
      <w:r w:rsidRPr="00A05E9A">
        <w:rPr>
          <w:rFonts w:ascii="Times New Roman" w:hAnsi="Times New Roman" w:cs="Times New Roman"/>
          <w:sz w:val="28"/>
          <w:szCs w:val="28"/>
        </w:rPr>
        <w:t xml:space="preserve">подписанные договора о сотрудничестве с различными категориями социальных партнеров об экспертизе документации, создание основных структурообразующих элементов будущей системы социального партнерства.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Третий этап – системообразующий</w:t>
      </w:r>
      <w:r w:rsidRPr="00A05E9A">
        <w:rPr>
          <w:rFonts w:ascii="Times New Roman" w:hAnsi="Times New Roman" w:cs="Times New Roman"/>
          <w:sz w:val="28"/>
          <w:szCs w:val="28"/>
        </w:rPr>
        <w:t xml:space="preserve">. Целью данного этапа является объединение в систему имеющихся и создающихся элементов социального партнерства, устойчивое и постоянное взаимодействие с партнерами, поддержка контактов становится функциональной обязанностью участников. На этом этапе взаимодействие образовательной организации со всеми заинтересованными сторонами должно выйти на технологический уровень.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 третьего этапа</w:t>
      </w:r>
      <w:r w:rsidRPr="00A05E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разработанные должностные инструкции различных категорий специалистов по работе с социальными партнерами;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план работы организации с включенными в него мероприятиями по социальному партнерству;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типовые документы по социальному партнерству: договора, положения о программах, учебно-методических комплексах, о других ресурсах;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пакет экспертных оценок и определение направлений дальнейшей совместной деятельности.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В руках администрации учреждений дополнительного образования механизм организации социального партнерства станет действенным инструментом, источником дополнительных ресурсов управления, если руководитель сможет воспользоваться теорией и практикой современных областей знаний (социологии, маркетинга, менеджмента, экономики и др.) </w:t>
      </w:r>
      <w:proofErr w:type="gramStart"/>
      <w:r w:rsidRPr="00A05E9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05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E9A" w:rsidRPr="00A05E9A" w:rsidRDefault="00A05E9A" w:rsidP="00A05E9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lastRenderedPageBreak/>
        <w:t xml:space="preserve">построения открытой модели образовательной деятельности Главная цель такого управления – создание новых и более мощных конкурентных преимуществ.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3.2. Сетевые модели социального партнерства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Задача создания различных моделей взаимодействия социальных партнеров решается вовлечением в образовательную сферу различных сегментов общественного устройства: организаций разной ведомственной принадлежности, форм собственности и организационно-правовых форм.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Наиболее эффективными в существующей практике организации социального партнерства зарекомендовали себя сетевые формы: </w:t>
      </w: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кластерная модель социального партнерства и модель сетевого взаимодействия, </w:t>
      </w:r>
      <w:r w:rsidRPr="00A05E9A">
        <w:rPr>
          <w:rFonts w:ascii="Times New Roman" w:hAnsi="Times New Roman" w:cs="Times New Roman"/>
          <w:sz w:val="28"/>
          <w:szCs w:val="28"/>
        </w:rPr>
        <w:t xml:space="preserve">цель которых создать действенный механизм внедрения ведущих идей современного образования. </w:t>
      </w:r>
      <w:proofErr w:type="gramStart"/>
      <w:r w:rsidRPr="00A05E9A">
        <w:rPr>
          <w:rFonts w:ascii="Times New Roman" w:hAnsi="Times New Roman" w:cs="Times New Roman"/>
          <w:sz w:val="28"/>
          <w:szCs w:val="28"/>
        </w:rPr>
        <w:t xml:space="preserve">Сетевая форма реализации образовательных программ подразумевает совместную деятельность образовательных организаций с использованием при необходимости ресурсов организаций науки, культуры, физкультурно-спортивных и иных организаций, в том числе посредством разработки и реализации совместных образовательных программ и учебных планов («Закон об образовании в РФ» № 273-ФЗ (глава 2, статья 15). </w:t>
      </w:r>
      <w:proofErr w:type="gramEnd"/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Рассмотрим стратегии сетевой формы взаимодействия, получившие свои названия в соответствии со своими целями и структурой. </w:t>
      </w:r>
    </w:p>
    <w:p w:rsidR="00A05E9A" w:rsidRPr="00A05E9A" w:rsidRDefault="00A05E9A" w:rsidP="00A05E9A">
      <w:pPr>
        <w:pStyle w:val="Default"/>
        <w:pageBreakBefore/>
        <w:rPr>
          <w:color w:val="auto"/>
          <w:sz w:val="28"/>
          <w:szCs w:val="28"/>
        </w:rPr>
      </w:pPr>
      <w:r w:rsidRPr="00A05E9A">
        <w:rPr>
          <w:sz w:val="28"/>
          <w:szCs w:val="28"/>
        </w:rPr>
        <w:lastRenderedPageBreak/>
        <w:t xml:space="preserve">Первая – «Вертикаль» – это образовательные центры и социокультурные комплексы, созданные как единое юридическое лицо со структурными подразделениями или сетью филиалов. Фактически, это иерархическая модель с опорной (базовой) организацией (школой), а также формирование образовательных центров на базе более сильной организации и клиентских отношений с сетью иных учреждений – ниже ступенью или менее оснащенных. Конкретное правовое оформление и финансирование таких вертикально интегрированных образовательных центров и социокультурных комплексов может быть различным. </w:t>
      </w:r>
      <w:r w:rsidRPr="00A05E9A">
        <w:rPr>
          <w:color w:val="auto"/>
          <w:sz w:val="28"/>
          <w:szCs w:val="28"/>
        </w:rPr>
        <w:t xml:space="preserve">Вторая – «Горизонталь» – это ассоциация образовательных и иных организаций социально культурной сферы с распределением функций при сохранении отдельными образовательными и социокультурными учреждениями статуса юридического лица.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Третья – «Синтез» – объединение учреждений образования с учреждениями другого уровня образования и ведомственной принадлежности – дошкольного, начального и среднего общего и профессионального образования, науки, культуры, спорта, здравоохранения, социального обеспечения.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3.3. Алгоритм проектирования модели сетевого взаимодействия на основе кооперации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Кооперация – базовый механизм взаимодействия образовательных организаций – совместного использования ресурсов для реализации образовательных программ и индивидуальных учебных планов обучающихся.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этап. </w:t>
      </w:r>
      <w:r w:rsidRPr="00A05E9A">
        <w:rPr>
          <w:rFonts w:ascii="Times New Roman" w:hAnsi="Times New Roman" w:cs="Times New Roman"/>
          <w:sz w:val="28"/>
          <w:szCs w:val="28"/>
        </w:rPr>
        <w:t xml:space="preserve">Формирование участников сетевого взаимодействия.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определить проблемы, которые будут решаться за счет создания сети,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определить задачи совместных работ на средне- и долгосрочный период времени,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учитывать интересы и ситуацию учредителя,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5E9A">
        <w:rPr>
          <w:rFonts w:ascii="Times New Roman" w:hAnsi="Times New Roman" w:cs="Times New Roman"/>
          <w:sz w:val="28"/>
          <w:szCs w:val="28"/>
        </w:rPr>
        <w:t xml:space="preserve">− подготовить участников к сетевым работам (изменение отношений между образовательным учреждением (организацией), учениками, родителями, педагогами, авторами и ведущими образовательных услуг, учредителем, другими образовательными агентами – юридическими или физическими лицами, осуществляющими реальную практику в образовании, обучении, воспитании, подготовке). </w:t>
      </w:r>
      <w:proofErr w:type="gramEnd"/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этап</w:t>
      </w:r>
      <w:r w:rsidRPr="00A05E9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05E9A">
        <w:rPr>
          <w:rFonts w:ascii="Times New Roman" w:hAnsi="Times New Roman" w:cs="Times New Roman"/>
          <w:sz w:val="28"/>
          <w:szCs w:val="28"/>
        </w:rPr>
        <w:t xml:space="preserve">Подготовка набора соглашений, договоров, положений о проведении сетевых работ участниками сетевого взаимодействия, чтобы обеспечить реализацию сетевого взаимодействия по нескольким направлениям: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возможность проведения обучения в формах и режимах сетевого образования;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основания для финансирования проводимых работ, включая оплату труда педагогов;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основания для зачета образовательных услуг, оказанных различными учреждениями;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lastRenderedPageBreak/>
        <w:t xml:space="preserve">− возможность внесения корректировок в ходе оказания образовательных услуг – по кадровому обеспечению, тематике, срокам проведения и т.д.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− обязательства по сопровождению ученика в рамках договорных и иных отношений.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этап</w:t>
      </w:r>
      <w:r w:rsidRPr="00A05E9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05E9A">
        <w:rPr>
          <w:rFonts w:ascii="Times New Roman" w:hAnsi="Times New Roman" w:cs="Times New Roman"/>
          <w:sz w:val="28"/>
          <w:szCs w:val="28"/>
        </w:rPr>
        <w:t xml:space="preserve">Подготовка пакета сетевых образовательных услуг.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Формирование пакета образовательных услуг необходимо создавать с учетом интересов пользователей (учеников и родителей) по нескольким следующим основаниям: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1) услуги, предметно направленные и связанные с </w:t>
      </w: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изучением профильных учебных предметов </w:t>
      </w:r>
      <w:r w:rsidRPr="00A05E9A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другого </w:t>
      </w:r>
      <w:r w:rsidRPr="00A05E9A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2) услуги, предметно направленные, проходящие </w:t>
      </w: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интенсивной форме </w:t>
      </w:r>
      <w:r w:rsidRPr="00A05E9A">
        <w:rPr>
          <w:rFonts w:ascii="Times New Roman" w:hAnsi="Times New Roman" w:cs="Times New Roman"/>
          <w:sz w:val="28"/>
          <w:szCs w:val="28"/>
        </w:rPr>
        <w:t xml:space="preserve">и позволяющие осваивать учебный материал </w:t>
      </w: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более короткий срок</w:t>
      </w:r>
      <w:r w:rsidRPr="00A05E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3) услуги, связанные с реализацией </w:t>
      </w: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предметных элективных курсов профильного обучения. </w:t>
      </w:r>
      <w:proofErr w:type="gramStart"/>
      <w:r w:rsidRPr="00A05E9A">
        <w:rPr>
          <w:rFonts w:ascii="Times New Roman" w:hAnsi="Times New Roman" w:cs="Times New Roman"/>
          <w:sz w:val="28"/>
          <w:szCs w:val="28"/>
        </w:rPr>
        <w:t xml:space="preserve">Это могут быть курсы как предметно, так и не предметно направленные – </w:t>
      </w:r>
      <w:r w:rsidRPr="00A05E9A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организация проектной, исследовательской деятельности </w:t>
      </w:r>
      <w:r w:rsidRPr="00A05E9A">
        <w:rPr>
          <w:rFonts w:ascii="Times New Roman" w:hAnsi="Times New Roman" w:cs="Times New Roman"/>
          <w:sz w:val="28"/>
          <w:szCs w:val="28"/>
        </w:rPr>
        <w:t xml:space="preserve">обучающихся с доведением до практического результата, или организация социальных практик; </w:t>
      </w:r>
      <w:proofErr w:type="gramEnd"/>
    </w:p>
    <w:p w:rsidR="00D232AF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9A">
        <w:rPr>
          <w:rFonts w:ascii="Times New Roman" w:hAnsi="Times New Roman" w:cs="Times New Roman"/>
          <w:sz w:val="28"/>
          <w:szCs w:val="28"/>
        </w:rPr>
        <w:t xml:space="preserve">4) не предметно организованные </w:t>
      </w:r>
      <w:r w:rsidRPr="00A05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услуги, направленные на поддержку внутренних ресурсов ученика </w:t>
      </w:r>
      <w:r w:rsidRPr="00A05E9A">
        <w:rPr>
          <w:rFonts w:ascii="Times New Roman" w:hAnsi="Times New Roman" w:cs="Times New Roman"/>
          <w:sz w:val="28"/>
          <w:szCs w:val="28"/>
        </w:rPr>
        <w:t xml:space="preserve">(успешное прохождение тестирования, </w:t>
      </w:r>
      <w:proofErr w:type="spellStart"/>
      <w:r w:rsidRPr="00A05E9A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Pr="00A05E9A">
        <w:rPr>
          <w:rFonts w:ascii="Times New Roman" w:hAnsi="Times New Roman" w:cs="Times New Roman"/>
          <w:sz w:val="28"/>
          <w:szCs w:val="28"/>
        </w:rPr>
        <w:t>, стенография, грамотное чтение условий задачи, беглый перевод текст</w:t>
      </w:r>
    </w:p>
    <w:p w:rsidR="00D232AF" w:rsidRDefault="00D232AF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+</w:t>
      </w:r>
    </w:p>
    <w:p w:rsidR="00A05E9A" w:rsidRDefault="00D232AF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  <w:r w:rsidR="00A05E9A" w:rsidRPr="00A05E9A">
        <w:rPr>
          <w:rFonts w:ascii="Times New Roman" w:hAnsi="Times New Roman" w:cs="Times New Roman"/>
          <w:sz w:val="28"/>
          <w:szCs w:val="28"/>
        </w:rPr>
        <w:t xml:space="preserve">а с иностранного языка и пр.). </w:t>
      </w:r>
    </w:p>
    <w:p w:rsidR="00D67B09" w:rsidRPr="00D67B09" w:rsidRDefault="00D67B09" w:rsidP="00D67B0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Заключение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 xml:space="preserve">В заключение следует сказать, что для успешной организации всестороннего партнерства необходимы усилия не только образовательных организаций общего и дополнительного образования. Успешности решения поставленной задачи должны содействовать такие стратегические компоненты, как: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 xml:space="preserve">− продуманная муниципальная политика в сфере взаимодействия образовательных организаций и социальных партнёров;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 xml:space="preserve">− высокая степень разработанности нормативной базы социального партнёрства в образовании;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>− наличие координирующего центра, объединяющего и направляющего усилия сторон, а также база разнообразных форм и сре</w:t>
      </w:r>
      <w:proofErr w:type="gramStart"/>
      <w:r w:rsidRPr="00D67B09">
        <w:rPr>
          <w:rFonts w:ascii="Times New Roman" w:hAnsi="Times New Roman" w:cs="Times New Roman"/>
          <w:sz w:val="28"/>
          <w:szCs w:val="28"/>
        </w:rPr>
        <w:t>дств вз</w:t>
      </w:r>
      <w:proofErr w:type="gramEnd"/>
      <w:r w:rsidRPr="00D67B09">
        <w:rPr>
          <w:rFonts w:ascii="Times New Roman" w:hAnsi="Times New Roman" w:cs="Times New Roman"/>
          <w:sz w:val="28"/>
          <w:szCs w:val="28"/>
        </w:rPr>
        <w:t xml:space="preserve">аимодействия социальных партнеров;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 xml:space="preserve">− реализация системного подхода во взаимодействии с социальными партнерами.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 xml:space="preserve">Создание системы социального партнерства – это не простое взаимодействие, где главная цель – взаимная выгода партнеров. В нем есть третья – главная составляющая – </w:t>
      </w:r>
      <w:r w:rsidRPr="00D67B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социальная проблема</w:t>
      </w:r>
      <w:r w:rsidRPr="00D67B09">
        <w:rPr>
          <w:rFonts w:ascii="Times New Roman" w:hAnsi="Times New Roman" w:cs="Times New Roman"/>
          <w:sz w:val="28"/>
          <w:szCs w:val="28"/>
        </w:rPr>
        <w:t xml:space="preserve">, на решение которой и нацелено социальное партнерство: </w:t>
      </w:r>
      <w:r w:rsidRPr="00D67B09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гражданского общества и улучшение качества жизни. </w:t>
      </w:r>
    </w:p>
    <w:p w:rsidR="00D67B09" w:rsidRPr="00A05E9A" w:rsidRDefault="00D67B09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B09" w:rsidRPr="00D67B09" w:rsidRDefault="00D67B09" w:rsidP="00D67B0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4 этап. </w:t>
      </w:r>
      <w:r w:rsidRPr="00D67B09">
        <w:rPr>
          <w:rFonts w:ascii="Times New Roman" w:hAnsi="Times New Roman" w:cs="Times New Roman"/>
          <w:sz w:val="28"/>
          <w:szCs w:val="28"/>
        </w:rPr>
        <w:t xml:space="preserve">Формирование групп обучающихся с утвержденными и согласованными между участниками сетевого взаимодействия индивидуальными учебными планами: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 xml:space="preserve">1) свободный график обучения для тех, кто загружен различными занятиями вне школы: в среднем 15-20% (в ряде случаев до 30%) школьников готовы и вполне справляются с учебой в режимах консультаций, сдачи зачетов по темам и пр.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 xml:space="preserve">2) учет разного уровня и разных возможностей (способностей) освоения учебного материала разными детьми. В первом случае - это экономия времени ученика и более быстрое движение по программе, во втором – выбор режима и темпа обучения, при котором это обучение становится для ученика посильным.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 этап. </w:t>
      </w:r>
      <w:r w:rsidRPr="00D67B09">
        <w:rPr>
          <w:rFonts w:ascii="Times New Roman" w:hAnsi="Times New Roman" w:cs="Times New Roman"/>
          <w:sz w:val="28"/>
          <w:szCs w:val="28"/>
        </w:rPr>
        <w:t xml:space="preserve">Подготовка бюджета, сетевого графика и расписания пакета сетевых образовательных услуг осуществляется группой педагогов, реализующих данный пакет образовательных услуг: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 xml:space="preserve">− согласовываются организационные документы с участниками сетевого взаимодействия, с юридическими лицами, которые, на основе сетевого графика и расписания, обеспечивают их выполнение, а также участие школьников, предоставление необходимой материально-технической базы и пр.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 xml:space="preserve">− составляется бюджет с партнерами сетевого взаимодействия и согласовывается с учредителем. </w:t>
      </w: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B09" w:rsidRPr="00D67B09" w:rsidRDefault="00D67B09" w:rsidP="00D67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B09">
        <w:rPr>
          <w:rFonts w:ascii="Times New Roman" w:hAnsi="Times New Roman" w:cs="Times New Roman"/>
          <w:sz w:val="28"/>
          <w:szCs w:val="28"/>
        </w:rPr>
        <w:t xml:space="preserve">Главным требованием при планировании и проведении сетевых работ является своевременная обработка промежуточных результатов, направленная на их использование, продвижение идеи сетевого образования, перенос и передачу полученного опыта. </w:t>
      </w:r>
    </w:p>
    <w:p w:rsidR="00A05E9A" w:rsidRPr="00A05E9A" w:rsidRDefault="00A05E9A" w:rsidP="00A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E9A" w:rsidRDefault="00A05E9A" w:rsidP="00A05E9A">
      <w:pPr>
        <w:pStyle w:val="Default"/>
        <w:rPr>
          <w:color w:val="auto"/>
          <w:sz w:val="28"/>
          <w:szCs w:val="28"/>
        </w:rPr>
      </w:pPr>
    </w:p>
    <w:sectPr w:rsidR="00A0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C9"/>
    <w:rsid w:val="000E779E"/>
    <w:rsid w:val="00335CD6"/>
    <w:rsid w:val="0047362A"/>
    <w:rsid w:val="004928EA"/>
    <w:rsid w:val="004A67B4"/>
    <w:rsid w:val="00600A60"/>
    <w:rsid w:val="006A0F65"/>
    <w:rsid w:val="006B63F2"/>
    <w:rsid w:val="007304BD"/>
    <w:rsid w:val="007D5CC9"/>
    <w:rsid w:val="008173D0"/>
    <w:rsid w:val="008332BE"/>
    <w:rsid w:val="008A543A"/>
    <w:rsid w:val="00A05E9A"/>
    <w:rsid w:val="00AF2EDE"/>
    <w:rsid w:val="00B91B3A"/>
    <w:rsid w:val="00C81556"/>
    <w:rsid w:val="00D232AF"/>
    <w:rsid w:val="00D6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customStyle="1" w:styleId="Default">
    <w:name w:val="Default"/>
    <w:rsid w:val="00600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customStyle="1" w:styleId="Default">
    <w:name w:val="Default"/>
    <w:rsid w:val="00600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3933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2017-04-26T12:21:00Z</cp:lastPrinted>
  <dcterms:created xsi:type="dcterms:W3CDTF">2017-04-26T11:45:00Z</dcterms:created>
  <dcterms:modified xsi:type="dcterms:W3CDTF">2017-04-26T12:37:00Z</dcterms:modified>
</cp:coreProperties>
</file>