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19" w:rsidRPr="00C5071A" w:rsidRDefault="00F022BA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№4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засед</w:t>
      </w:r>
      <w:r w:rsidR="00061947">
        <w:rPr>
          <w:rFonts w:ascii="Times New Roman" w:hAnsi="Times New Roman" w:cs="Times New Roman"/>
          <w:sz w:val="28"/>
          <w:szCs w:val="28"/>
        </w:rPr>
        <w:t>ания Аттестационной комиссии МКУ ДО</w:t>
      </w:r>
      <w:r w:rsidRPr="00C5071A">
        <w:rPr>
          <w:rFonts w:ascii="Times New Roman" w:hAnsi="Times New Roman" w:cs="Times New Roman"/>
          <w:sz w:val="28"/>
          <w:szCs w:val="28"/>
        </w:rPr>
        <w:t xml:space="preserve"> «РЦДО»</w:t>
      </w:r>
    </w:p>
    <w:p w:rsidR="00730C19" w:rsidRPr="00C5071A" w:rsidRDefault="00730C19" w:rsidP="00730C19">
      <w:pPr>
        <w:jc w:val="right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от </w:t>
      </w:r>
      <w:r w:rsidR="00F022BA">
        <w:rPr>
          <w:rFonts w:ascii="Times New Roman" w:hAnsi="Times New Roman" w:cs="Times New Roman"/>
          <w:sz w:val="28"/>
          <w:szCs w:val="28"/>
        </w:rPr>
        <w:t>31.05</w:t>
      </w:r>
      <w:r w:rsidR="00A671C1">
        <w:rPr>
          <w:rFonts w:ascii="Times New Roman" w:hAnsi="Times New Roman" w:cs="Times New Roman"/>
          <w:sz w:val="28"/>
          <w:szCs w:val="28"/>
        </w:rPr>
        <w:t>.2017</w:t>
      </w:r>
      <w:r w:rsidRPr="00C5071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0C19" w:rsidRPr="00C5071A" w:rsidRDefault="00F022BA" w:rsidP="00730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 5</w:t>
      </w:r>
      <w:r w:rsidR="00730C19" w:rsidRPr="00C5071A">
        <w:rPr>
          <w:rFonts w:ascii="Times New Roman" w:hAnsi="Times New Roman" w:cs="Times New Roman"/>
          <w:sz w:val="28"/>
          <w:szCs w:val="28"/>
        </w:rPr>
        <w:t xml:space="preserve"> членов Аттестационной комиссии.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прохождении процедуры аттестации на соответствие занимаемой должности в форме квалификационного экзамена педагогических работников.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C19" w:rsidRPr="00C5071A" w:rsidRDefault="00DA3B58" w:rsidP="00730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C19">
        <w:rPr>
          <w:rFonts w:ascii="Times New Roman" w:hAnsi="Times New Roman" w:cs="Times New Roman"/>
          <w:sz w:val="28"/>
          <w:szCs w:val="28"/>
        </w:rPr>
        <w:t>1.</w:t>
      </w:r>
      <w:r w:rsidR="00730C19" w:rsidRPr="00C507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30C19" w:rsidRDefault="00730C19" w:rsidP="00F022BA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 w:rsidR="00F022BA">
        <w:rPr>
          <w:rFonts w:ascii="Times New Roman" w:hAnsi="Times New Roman" w:cs="Times New Roman"/>
          <w:sz w:val="28"/>
          <w:szCs w:val="28"/>
        </w:rPr>
        <w:t>Макоеву Г.Х</w:t>
      </w:r>
      <w:r w:rsidR="00A671C1">
        <w:rPr>
          <w:rFonts w:ascii="Times New Roman" w:hAnsi="Times New Roman" w:cs="Times New Roman"/>
          <w:sz w:val="28"/>
          <w:szCs w:val="28"/>
        </w:rPr>
        <w:t xml:space="preserve">., </w:t>
      </w:r>
      <w:r w:rsidR="00F022BA">
        <w:rPr>
          <w:rFonts w:ascii="Times New Roman" w:hAnsi="Times New Roman" w:cs="Times New Roman"/>
          <w:sz w:val="28"/>
          <w:szCs w:val="28"/>
        </w:rPr>
        <w:t xml:space="preserve">председателя аттестационной комиссии, которая </w:t>
      </w:r>
      <w:r>
        <w:rPr>
          <w:rFonts w:ascii="Times New Roman" w:hAnsi="Times New Roman" w:cs="Times New Roman"/>
          <w:sz w:val="28"/>
          <w:szCs w:val="28"/>
        </w:rPr>
        <w:t xml:space="preserve"> ознакомил</w:t>
      </w:r>
      <w:r w:rsidR="00A671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с ре</w:t>
      </w:r>
      <w:r w:rsidR="00A671C1">
        <w:rPr>
          <w:rFonts w:ascii="Times New Roman" w:hAnsi="Times New Roman" w:cs="Times New Roman"/>
          <w:sz w:val="28"/>
          <w:szCs w:val="28"/>
        </w:rPr>
        <w:t>зультатами деятельности педагогов</w:t>
      </w:r>
      <w:r w:rsidR="00F022B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proofErr w:type="gramStart"/>
      <w:r w:rsidR="00F022BA">
        <w:rPr>
          <w:rFonts w:ascii="Times New Roman" w:hAnsi="Times New Roman" w:cs="Times New Roman"/>
          <w:sz w:val="28"/>
          <w:szCs w:val="28"/>
        </w:rPr>
        <w:t>:</w:t>
      </w:r>
      <w:r w:rsidR="006215F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215FA">
        <w:rPr>
          <w:rFonts w:ascii="Times New Roman" w:hAnsi="Times New Roman" w:cs="Times New Roman"/>
          <w:sz w:val="28"/>
          <w:szCs w:val="28"/>
        </w:rPr>
        <w:t>атаркановой</w:t>
      </w:r>
      <w:r>
        <w:rPr>
          <w:rFonts w:ascii="Times New Roman" w:hAnsi="Times New Roman" w:cs="Times New Roman"/>
          <w:sz w:val="28"/>
          <w:szCs w:val="28"/>
        </w:rPr>
        <w:t xml:space="preserve"> М.М.</w:t>
      </w:r>
      <w:r w:rsidR="00F022BA">
        <w:rPr>
          <w:rFonts w:ascii="Times New Roman" w:hAnsi="Times New Roman" w:cs="Times New Roman"/>
          <w:sz w:val="28"/>
          <w:szCs w:val="28"/>
        </w:rPr>
        <w:t xml:space="preserve"> и Хамизова А.М.</w:t>
      </w:r>
    </w:p>
    <w:p w:rsidR="005B59D8" w:rsidRDefault="00F022BA" w:rsidP="00061947">
      <w:pPr>
        <w:pStyle w:val="a3"/>
        <w:tabs>
          <w:tab w:val="left" w:pos="142"/>
        </w:tabs>
        <w:ind w:left="426"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Макоева Г.Х</w:t>
      </w:r>
      <w:r w:rsidR="005B59D8">
        <w:rPr>
          <w:rFonts w:ascii="Times New Roman" w:hAnsi="Times New Roman" w:cs="Times New Roman"/>
          <w:sz w:val="28"/>
          <w:szCs w:val="28"/>
        </w:rPr>
        <w:t xml:space="preserve">. довела до сведения членов аттестационной комиссии, что </w:t>
      </w:r>
      <w:r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CA20C8">
        <w:rPr>
          <w:rFonts w:ascii="Times New Roman" w:hAnsi="Times New Roman" w:cs="Times New Roman"/>
          <w:sz w:val="28"/>
          <w:szCs w:val="28"/>
        </w:rPr>
        <w:t>Хамизов А.М. отсутствовал по состоянию здоровья</w:t>
      </w:r>
      <w:r>
        <w:rPr>
          <w:rFonts w:ascii="Times New Roman" w:hAnsi="Times New Roman" w:cs="Times New Roman"/>
          <w:sz w:val="28"/>
          <w:szCs w:val="28"/>
        </w:rPr>
        <w:t>, Татарканова набрала всего 56 %. Оба перездали экзамен.</w:t>
      </w:r>
    </w:p>
    <w:p w:rsidR="00730C19" w:rsidRDefault="00DA3B58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9D8">
        <w:rPr>
          <w:rFonts w:ascii="Times New Roman" w:hAnsi="Times New Roman" w:cs="Times New Roman"/>
          <w:sz w:val="28"/>
          <w:szCs w:val="28"/>
        </w:rPr>
        <w:t xml:space="preserve">2. </w:t>
      </w:r>
      <w:r w:rsidR="00730C19">
        <w:rPr>
          <w:rFonts w:ascii="Times New Roman" w:hAnsi="Times New Roman" w:cs="Times New Roman"/>
          <w:sz w:val="28"/>
          <w:szCs w:val="28"/>
        </w:rPr>
        <w:t>Председатель Аттестационной комиссии Макоева Г.Х. представила результаты прохождения процедуры аттестации на соответствие занимаемой должности в форме квалификационного экзамена.</w:t>
      </w:r>
    </w:p>
    <w:p w:rsidR="00730C19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3182" w:type="dxa"/>
        <w:tblLayout w:type="fixed"/>
        <w:tblLook w:val="04A0"/>
      </w:tblPr>
      <w:tblGrid>
        <w:gridCol w:w="745"/>
        <w:gridCol w:w="3963"/>
        <w:gridCol w:w="1883"/>
      </w:tblGrid>
      <w:tr w:rsidR="00A84897" w:rsidTr="00E11F1E">
        <w:trPr>
          <w:trHeight w:val="655"/>
          <w:jc w:val="center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</w:tcPr>
          <w:p w:rsidR="00A84897" w:rsidRPr="00BD0086" w:rsidRDefault="00A84897" w:rsidP="00C15C3A">
            <w:pPr>
              <w:pStyle w:val="a3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:rsidR="00A84897" w:rsidRPr="00BD0086" w:rsidRDefault="00A84897" w:rsidP="00C15C3A">
            <w:pPr>
              <w:pStyle w:val="a3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A84897" w:rsidRPr="00302C1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Средний балл, 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BD0086" w:rsidRDefault="00E11F1E" w:rsidP="00E11F1E">
            <w:r>
              <w:t>1</w:t>
            </w:r>
          </w:p>
        </w:tc>
        <w:tc>
          <w:tcPr>
            <w:tcW w:w="3963" w:type="dxa"/>
          </w:tcPr>
          <w:p w:rsidR="00A84897" w:rsidRPr="00BD0086" w:rsidRDefault="00A84897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86">
              <w:rPr>
                <w:rFonts w:ascii="Times New Roman" w:hAnsi="Times New Roman" w:cs="Times New Roman"/>
                <w:sz w:val="24"/>
                <w:szCs w:val="24"/>
              </w:rPr>
              <w:t>Татарканова  М.М.</w:t>
            </w:r>
          </w:p>
        </w:tc>
        <w:tc>
          <w:tcPr>
            <w:tcW w:w="1883" w:type="dxa"/>
          </w:tcPr>
          <w:p w:rsidR="00A84897" w:rsidRPr="00302C16" w:rsidRDefault="00F022BA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  <w:r w:rsidR="00A84897">
              <w:rPr>
                <w:rFonts w:ascii="Times New Roman" w:hAnsi="Times New Roman" w:cs="Times New Roman"/>
              </w:rPr>
              <w:t>%</w:t>
            </w:r>
          </w:p>
        </w:tc>
      </w:tr>
      <w:tr w:rsidR="00A84897" w:rsidRPr="00302C16" w:rsidTr="00E11F1E">
        <w:trPr>
          <w:jc w:val="center"/>
        </w:trPr>
        <w:tc>
          <w:tcPr>
            <w:tcW w:w="745" w:type="dxa"/>
            <w:shd w:val="clear" w:color="auto" w:fill="auto"/>
          </w:tcPr>
          <w:p w:rsidR="00A84897" w:rsidRPr="00E11F1E" w:rsidRDefault="00705C82" w:rsidP="00705C8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A84897" w:rsidRPr="00BD0086" w:rsidRDefault="00F022BA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Хамизов А.М.</w:t>
            </w:r>
          </w:p>
        </w:tc>
        <w:tc>
          <w:tcPr>
            <w:tcW w:w="1883" w:type="dxa"/>
          </w:tcPr>
          <w:p w:rsidR="00A84897" w:rsidRPr="00302C16" w:rsidRDefault="00730035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72,2%</w:t>
            </w:r>
          </w:p>
        </w:tc>
      </w:tr>
    </w:tbl>
    <w:p w:rsidR="00F022BA" w:rsidRDefault="00F022BA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Аттестационной комиссии:</w:t>
      </w: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основании результатов квалифи</w:t>
      </w:r>
      <w:r w:rsidR="00ED4A7A">
        <w:rPr>
          <w:rFonts w:ascii="Times New Roman" w:hAnsi="Times New Roman" w:cs="Times New Roman"/>
          <w:i/>
          <w:sz w:val="28"/>
          <w:szCs w:val="28"/>
        </w:rPr>
        <w:t>кационных экзаменов аттестуемых  педагогических работников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Аттестационная комиссия выносит следующие решения:</w:t>
      </w:r>
    </w:p>
    <w:p w:rsidR="00E97220" w:rsidRDefault="00E97220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Аттестуемые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педагогические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подтвердил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соответствие занимаемой должности: </w:t>
      </w:r>
    </w:p>
    <w:p w:rsidR="00730C19" w:rsidRDefault="00E97220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F022BA">
        <w:rPr>
          <w:rFonts w:ascii="Times New Roman" w:hAnsi="Times New Roman" w:cs="Times New Roman"/>
          <w:sz w:val="24"/>
          <w:szCs w:val="24"/>
        </w:rPr>
        <w:t>Хамизов А.М</w:t>
      </w:r>
      <w:r w:rsidRPr="00BD0086">
        <w:rPr>
          <w:rFonts w:ascii="Times New Roman" w:hAnsi="Times New Roman" w:cs="Times New Roman"/>
          <w:sz w:val="24"/>
          <w:szCs w:val="24"/>
        </w:rPr>
        <w:t>.</w:t>
      </w:r>
      <w:r w:rsidR="00302C16">
        <w:rPr>
          <w:rFonts w:ascii="Times New Roman" w:hAnsi="Times New Roman" w:cs="Times New Roman"/>
          <w:i/>
          <w:sz w:val="28"/>
          <w:szCs w:val="28"/>
        </w:rPr>
        <w:t>– педагог дополнительного образования, соответствует занимаемой должности.</w:t>
      </w:r>
    </w:p>
    <w:p w:rsidR="00E97220" w:rsidRDefault="00302C16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E97220">
        <w:rPr>
          <w:rFonts w:ascii="Times New Roman" w:hAnsi="Times New Roman" w:cs="Times New Roman"/>
          <w:i/>
          <w:sz w:val="28"/>
          <w:szCs w:val="28"/>
        </w:rPr>
        <w:t xml:space="preserve"> -5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F022BA" w:rsidRDefault="00F022BA" w:rsidP="00E97220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 w:rsidRPr="00F02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Татарканова М.М</w:t>
      </w:r>
      <w:r w:rsidRPr="00BD00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– педагог дополнительного образования, соответствует занимаемой должности.</w:t>
      </w:r>
    </w:p>
    <w:p w:rsidR="0049303E" w:rsidRDefault="0049303E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Оформить аттестационные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и выдать р</w:t>
      </w:r>
      <w:r>
        <w:rPr>
          <w:rFonts w:ascii="Times New Roman" w:hAnsi="Times New Roman" w:cs="Times New Roman"/>
          <w:i/>
          <w:sz w:val="28"/>
          <w:szCs w:val="28"/>
        </w:rPr>
        <w:t>аботникам</w:t>
      </w:r>
      <w:r w:rsidR="00302C16">
        <w:rPr>
          <w:rFonts w:ascii="Times New Roman" w:hAnsi="Times New Roman" w:cs="Times New Roman"/>
          <w:i/>
          <w:sz w:val="28"/>
          <w:szCs w:val="28"/>
        </w:rPr>
        <w:t xml:space="preserve"> под роспись</w:t>
      </w:r>
      <w:r w:rsidR="00F022BA">
        <w:rPr>
          <w:rFonts w:ascii="Times New Roman" w:hAnsi="Times New Roman" w:cs="Times New Roman"/>
          <w:i/>
          <w:sz w:val="28"/>
          <w:szCs w:val="28"/>
        </w:rPr>
        <w:t>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Аттестационной комиссии довести до руководителя ОУ.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Издать приказ по ОУ об итогах аттестации.</w:t>
      </w:r>
    </w:p>
    <w:p w:rsid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147AC" w:rsidRP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147AC">
        <w:rPr>
          <w:rFonts w:ascii="Times New Roman" w:hAnsi="Times New Roman" w:cs="Times New Roman"/>
          <w:sz w:val="28"/>
          <w:szCs w:val="28"/>
        </w:rPr>
        <w:t>Председатель:                        Г.Х.  Макоева</w:t>
      </w:r>
    </w:p>
    <w:p w:rsidR="00E147AC" w:rsidRPr="00E147AC" w:rsidRDefault="00E147AC" w:rsidP="00E147AC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147AC">
        <w:rPr>
          <w:rFonts w:ascii="Times New Roman" w:hAnsi="Times New Roman" w:cs="Times New Roman"/>
          <w:sz w:val="28"/>
          <w:szCs w:val="28"/>
        </w:rPr>
        <w:t>Секретарь:                             Ф.С.Зухова</w:t>
      </w: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02C16" w:rsidRPr="00302C16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AD4"/>
    <w:multiLevelType w:val="hybridMultilevel"/>
    <w:tmpl w:val="F0D60798"/>
    <w:lvl w:ilvl="0" w:tplc="8F927C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12EC23BD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FBE0C7C"/>
    <w:multiLevelType w:val="hybridMultilevel"/>
    <w:tmpl w:val="7302715A"/>
    <w:lvl w:ilvl="0" w:tplc="C8D40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1A649D6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5714A53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E341E6"/>
    <w:multiLevelType w:val="hybridMultilevel"/>
    <w:tmpl w:val="3912D1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892331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0C19"/>
    <w:rsid w:val="00061947"/>
    <w:rsid w:val="000C0A04"/>
    <w:rsid w:val="001F06F1"/>
    <w:rsid w:val="00220D20"/>
    <w:rsid w:val="002C3FB8"/>
    <w:rsid w:val="002E6CF3"/>
    <w:rsid w:val="00302C16"/>
    <w:rsid w:val="003E5BB7"/>
    <w:rsid w:val="00424A8E"/>
    <w:rsid w:val="00455CE4"/>
    <w:rsid w:val="0049303E"/>
    <w:rsid w:val="00494320"/>
    <w:rsid w:val="004F7230"/>
    <w:rsid w:val="0050192F"/>
    <w:rsid w:val="005670A2"/>
    <w:rsid w:val="005B59D8"/>
    <w:rsid w:val="005C0753"/>
    <w:rsid w:val="006215FA"/>
    <w:rsid w:val="00625035"/>
    <w:rsid w:val="00705C82"/>
    <w:rsid w:val="00730035"/>
    <w:rsid w:val="00730C19"/>
    <w:rsid w:val="00756C7B"/>
    <w:rsid w:val="007756A7"/>
    <w:rsid w:val="00785FA7"/>
    <w:rsid w:val="007B397B"/>
    <w:rsid w:val="007C49B4"/>
    <w:rsid w:val="009B267C"/>
    <w:rsid w:val="00A116E1"/>
    <w:rsid w:val="00A671C1"/>
    <w:rsid w:val="00A84897"/>
    <w:rsid w:val="00A92ACC"/>
    <w:rsid w:val="00B85592"/>
    <w:rsid w:val="00BD0086"/>
    <w:rsid w:val="00BE7FB4"/>
    <w:rsid w:val="00C15C3A"/>
    <w:rsid w:val="00CA20C8"/>
    <w:rsid w:val="00D74CBD"/>
    <w:rsid w:val="00D92146"/>
    <w:rsid w:val="00DA3B58"/>
    <w:rsid w:val="00DC759C"/>
    <w:rsid w:val="00E11F1E"/>
    <w:rsid w:val="00E147AC"/>
    <w:rsid w:val="00E97220"/>
    <w:rsid w:val="00ED4A7A"/>
    <w:rsid w:val="00EF3961"/>
    <w:rsid w:val="00EF7567"/>
    <w:rsid w:val="00F022BA"/>
    <w:rsid w:val="00F74753"/>
    <w:rsid w:val="00FA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19"/>
    <w:pPr>
      <w:ind w:left="720"/>
      <w:contextualSpacing/>
    </w:pPr>
  </w:style>
  <w:style w:type="table" w:styleId="a4">
    <w:name w:val="Table Grid"/>
    <w:basedOn w:val="a1"/>
    <w:uiPriority w:val="59"/>
    <w:rsid w:val="007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39</cp:revision>
  <dcterms:created xsi:type="dcterms:W3CDTF">2017-02-03T10:16:00Z</dcterms:created>
  <dcterms:modified xsi:type="dcterms:W3CDTF">2017-06-21T07:19:00Z</dcterms:modified>
</cp:coreProperties>
</file>