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0C" w:rsidRDefault="0005320C" w:rsidP="0005320C"/>
    <w:p w:rsidR="0005320C" w:rsidRDefault="0005320C" w:rsidP="0005320C"/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5320C" w:rsidRPr="00E61190" w:rsidTr="006A70D9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20C" w:rsidRPr="00E61190" w:rsidRDefault="0005320C" w:rsidP="006A70D9">
            <w:pPr>
              <w:widowControl w:val="0"/>
              <w:autoSpaceDE w:val="0"/>
              <w:autoSpaceDN w:val="0"/>
              <w:adjustRightInd w:val="0"/>
            </w:pPr>
            <w:r w:rsidRPr="00E61190">
              <w:t>17 июля 2009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20C" w:rsidRPr="00E61190" w:rsidRDefault="0005320C" w:rsidP="006A70D9">
            <w:pPr>
              <w:widowControl w:val="0"/>
              <w:autoSpaceDE w:val="0"/>
              <w:autoSpaceDN w:val="0"/>
              <w:adjustRightInd w:val="0"/>
              <w:jc w:val="right"/>
            </w:pPr>
            <w:r w:rsidRPr="00E61190">
              <w:t>N 172-ФЗ</w:t>
            </w:r>
          </w:p>
        </w:tc>
      </w:tr>
    </w:tbl>
    <w:p w:rsidR="0005320C" w:rsidRPr="00E61190" w:rsidRDefault="0005320C" w:rsidP="0005320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61190">
        <w:rPr>
          <w:b/>
          <w:bCs/>
        </w:rPr>
        <w:t>РОССИЙСКАЯ ФЕДЕРАЦИЯ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61190">
        <w:rPr>
          <w:b/>
          <w:bCs/>
        </w:rPr>
        <w:t>ФЕДЕРАЛЬНЫЙ ЗАКОН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61190">
        <w:rPr>
          <w:b/>
          <w:bCs/>
        </w:rPr>
        <w:t>ОБ АНТИКОРРУПЦИОННОЙ ЭКСПЕРТИЗЕ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61190">
        <w:rPr>
          <w:b/>
          <w:bCs/>
        </w:rPr>
        <w:t>НОРМАТИВНЫХ ПРАВОВЫХ АКТОВ И ПРОЕКТОВ НОРМАТИВНЫХ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61190">
        <w:rPr>
          <w:b/>
          <w:bCs/>
        </w:rPr>
        <w:t>ПРАВОВЫХ АКТОВ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bookmarkEnd w:id="0"/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proofErr w:type="gramStart"/>
      <w:r w:rsidRPr="00E61190">
        <w:t>Принят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Государственной Думой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3 июля 2009 года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Одобрен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Советом Федерации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7 июля 2009 года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</w:pPr>
      <w:r w:rsidRPr="00E61190">
        <w:t>Список изменяющих документов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</w:pPr>
      <w:proofErr w:type="gramStart"/>
      <w:r w:rsidRPr="00E61190">
        <w:t xml:space="preserve">(в ред. Федеральных законов от 21.11.2011 </w:t>
      </w:r>
      <w:hyperlink r:id="rId4" w:history="1">
        <w:r w:rsidRPr="00E61190">
          <w:rPr>
            <w:color w:val="0000FF"/>
          </w:rPr>
          <w:t>N 329-ФЗ</w:t>
        </w:r>
      </w:hyperlink>
      <w:r w:rsidRPr="00E61190">
        <w:t>,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center"/>
      </w:pPr>
      <w:r w:rsidRPr="00E61190">
        <w:t xml:space="preserve">от 21.10.2013 </w:t>
      </w:r>
      <w:hyperlink r:id="rId5" w:history="1">
        <w:r w:rsidRPr="00E61190">
          <w:rPr>
            <w:color w:val="0000FF"/>
          </w:rPr>
          <w:t>N 279-ФЗ</w:t>
        </w:r>
      </w:hyperlink>
      <w:r w:rsidRPr="00E61190">
        <w:t>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1" w:name="Par24"/>
      <w:bookmarkEnd w:id="1"/>
      <w:r w:rsidRPr="00E61190">
        <w:t>Статья 1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2" w:name="Par29"/>
      <w:bookmarkEnd w:id="2"/>
      <w:r w:rsidRPr="00E61190">
        <w:t>Статья 2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1) обязательность проведения антикоррупционной экспертизы проектов нормативных правовых актов;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2) оценка нормативного правового акта во взаимосвязи с другими нормативными правовыми актами;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</w:t>
      </w:r>
      <w:r w:rsidRPr="00E61190">
        <w:lastRenderedPageBreak/>
        <w:t>общества при проведении антикоррупционной экспертизы нормативных правовых актов (проектов нормативных правовых актов).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3" w:name="Par38"/>
      <w:bookmarkEnd w:id="3"/>
      <w:r w:rsidRPr="00E61190">
        <w:t>Статья 3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1. Антикоррупционная экспертиза нормативных правовых актов (проектов нормативных правовых актов) проводится: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E61190">
        <w:t xml:space="preserve">1) прокуратурой Российской Федерации - в соответствии с настоящим Федеральным законом и Федеральным </w:t>
      </w:r>
      <w:hyperlink r:id="rId6" w:history="1">
        <w:r w:rsidRPr="00E61190">
          <w:rPr>
            <w:color w:val="0000FF"/>
          </w:rPr>
          <w:t>законом</w:t>
        </w:r>
      </w:hyperlink>
      <w:r w:rsidRPr="00E61190">
        <w:t xml:space="preserve"> "О прокуратуре Российской Федерации", в установленном Генеральной прокуратурой Российской Федерации </w:t>
      </w:r>
      <w:hyperlink r:id="rId7" w:history="1">
        <w:r w:rsidRPr="00E61190">
          <w:rPr>
            <w:color w:val="0000FF"/>
          </w:rPr>
          <w:t>порядке</w:t>
        </w:r>
      </w:hyperlink>
      <w:r w:rsidRPr="00E61190">
        <w:t xml:space="preserve"> и согласно </w:t>
      </w:r>
      <w:hyperlink r:id="rId8" w:history="1">
        <w:r w:rsidRPr="00E61190">
          <w:rPr>
            <w:color w:val="0000FF"/>
          </w:rPr>
          <w:t>методике</w:t>
        </w:r>
      </w:hyperlink>
      <w:r w:rsidRPr="00E61190">
        <w:t>, определенной Правительством Российской Федерации;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9" w:history="1">
        <w:r w:rsidRPr="00E61190">
          <w:rPr>
            <w:color w:val="0000FF"/>
          </w:rPr>
          <w:t>порядке</w:t>
        </w:r>
      </w:hyperlink>
      <w:r w:rsidRPr="00E61190">
        <w:t xml:space="preserve"> и согласно </w:t>
      </w:r>
      <w:hyperlink r:id="rId10" w:history="1">
        <w:r w:rsidRPr="00E61190">
          <w:rPr>
            <w:color w:val="0000FF"/>
          </w:rPr>
          <w:t>методике</w:t>
        </w:r>
      </w:hyperlink>
      <w:r w:rsidRPr="00E61190">
        <w:t>, определенным Правительством Российской Федерации;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3) органами, организациями, их должностными лицами - в соответствии с настоящим Федеральным законом, в </w:t>
      </w:r>
      <w:hyperlink r:id="rId11" w:history="1">
        <w:r w:rsidRPr="00E61190">
          <w:rPr>
            <w:color w:val="0000FF"/>
          </w:rPr>
          <w:t>порядке</w:t>
        </w:r>
      </w:hyperlink>
      <w:r w:rsidRPr="00E61190"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2" w:history="1">
        <w:r w:rsidRPr="00E61190">
          <w:rPr>
            <w:color w:val="0000FF"/>
          </w:rPr>
          <w:t>методике</w:t>
        </w:r>
      </w:hyperlink>
      <w:r w:rsidRPr="00E61190">
        <w:t>, определенной Правительством Российской Федерации.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1) прав, свобод и обязанностей человека и гражданина;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E61190">
        <w:t xml:space="preserve">2) государственной и муниципальной собственности, государственной и муниципальной службы, </w:t>
      </w:r>
      <w:hyperlink r:id="rId13" w:history="1">
        <w:r w:rsidRPr="00E61190">
          <w:rPr>
            <w:color w:val="0000FF"/>
          </w:rPr>
          <w:t>бюджетного</w:t>
        </w:r>
      </w:hyperlink>
      <w:r w:rsidRPr="00E61190">
        <w:t xml:space="preserve">, </w:t>
      </w:r>
      <w:hyperlink r:id="rId14" w:history="1">
        <w:r w:rsidRPr="00E61190">
          <w:rPr>
            <w:color w:val="0000FF"/>
          </w:rPr>
          <w:t>налогового</w:t>
        </w:r>
      </w:hyperlink>
      <w:r w:rsidRPr="00E61190">
        <w:t xml:space="preserve">, </w:t>
      </w:r>
      <w:hyperlink r:id="rId15" w:history="1">
        <w:r w:rsidRPr="00E61190">
          <w:rPr>
            <w:color w:val="0000FF"/>
          </w:rPr>
          <w:t>таможенного</w:t>
        </w:r>
      </w:hyperlink>
      <w:r w:rsidRPr="00E61190">
        <w:t xml:space="preserve">, </w:t>
      </w:r>
      <w:hyperlink r:id="rId16" w:history="1">
        <w:r w:rsidRPr="00E61190">
          <w:rPr>
            <w:color w:val="0000FF"/>
          </w:rPr>
          <w:t>лесного</w:t>
        </w:r>
      </w:hyperlink>
      <w:r w:rsidRPr="00E61190">
        <w:t xml:space="preserve">, </w:t>
      </w:r>
      <w:hyperlink r:id="rId17" w:history="1">
        <w:r w:rsidRPr="00E61190">
          <w:rPr>
            <w:color w:val="0000FF"/>
          </w:rPr>
          <w:t>водного</w:t>
        </w:r>
      </w:hyperlink>
      <w:r w:rsidRPr="00E61190">
        <w:t xml:space="preserve">, </w:t>
      </w:r>
      <w:hyperlink r:id="rId18" w:history="1">
        <w:r w:rsidRPr="00E61190">
          <w:rPr>
            <w:color w:val="0000FF"/>
          </w:rPr>
          <w:t>земельного</w:t>
        </w:r>
      </w:hyperlink>
      <w:r w:rsidRPr="00E61190">
        <w:t xml:space="preserve">, </w:t>
      </w:r>
      <w:hyperlink r:id="rId19" w:history="1">
        <w:r w:rsidRPr="00E61190">
          <w:rPr>
            <w:color w:val="0000FF"/>
          </w:rPr>
          <w:t>градостроительного</w:t>
        </w:r>
      </w:hyperlink>
      <w:r w:rsidRPr="00E61190">
        <w:t xml:space="preserve">, </w:t>
      </w:r>
      <w:hyperlink r:id="rId20" w:history="1">
        <w:r w:rsidRPr="00E61190">
          <w:rPr>
            <w:color w:val="0000FF"/>
          </w:rPr>
          <w:t>природоохранного</w:t>
        </w:r>
      </w:hyperlink>
      <w:r w:rsidRPr="00E61190">
        <w:t xml:space="preserve"> законодательства, </w:t>
      </w:r>
      <w:hyperlink r:id="rId21" w:history="1">
        <w:r w:rsidRPr="00E61190">
          <w:rPr>
            <w:color w:val="0000FF"/>
          </w:rPr>
          <w:t>законодательства</w:t>
        </w:r>
      </w:hyperlink>
      <w:r w:rsidRPr="00E61190"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48"/>
      <w:bookmarkEnd w:id="4"/>
      <w:r w:rsidRPr="00E61190">
        <w:t>3. Федеральный орган исполнительной власти в области юстиции проводит антикоррупционную экспертизу: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49"/>
      <w:bookmarkEnd w:id="5"/>
      <w:proofErr w:type="gramStart"/>
      <w:r w:rsidRPr="00E61190"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6" w:name="Par50"/>
      <w:bookmarkEnd w:id="6"/>
      <w:r w:rsidRPr="00E61190"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 xml:space="preserve">(в ред. Федеральных законов от 21.11.2011 </w:t>
      </w:r>
      <w:hyperlink r:id="rId22" w:history="1">
        <w:r w:rsidRPr="00E61190">
          <w:rPr>
            <w:color w:val="0000FF"/>
          </w:rPr>
          <w:t>N 329-ФЗ</w:t>
        </w:r>
      </w:hyperlink>
      <w:r w:rsidRPr="00E61190">
        <w:t xml:space="preserve">, от 21.10.2013 </w:t>
      </w:r>
      <w:hyperlink r:id="rId23" w:history="1">
        <w:r w:rsidRPr="00E61190">
          <w:rPr>
            <w:color w:val="0000FF"/>
          </w:rPr>
          <w:t>N 279-ФЗ</w:t>
        </w:r>
      </w:hyperlink>
      <w:r w:rsidRPr="00E61190">
        <w:t>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7" w:name="Par52"/>
      <w:bookmarkEnd w:id="7"/>
      <w:r w:rsidRPr="00E61190"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8" w:name="Par53"/>
      <w:bookmarkEnd w:id="8"/>
      <w:r w:rsidRPr="00E61190"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 xml:space="preserve">(в ред. Федерального </w:t>
      </w:r>
      <w:hyperlink r:id="rId24" w:history="1">
        <w:r w:rsidRPr="00E61190">
          <w:rPr>
            <w:color w:val="0000FF"/>
          </w:rPr>
          <w:t>закона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bookmarkStart w:id="9" w:name="Par55"/>
      <w:bookmarkEnd w:id="9"/>
      <w:r w:rsidRPr="00E61190">
        <w:t xml:space="preserve">4. Органы, организации, их должностные лица проводят антикоррупционную </w:t>
      </w:r>
      <w:r w:rsidRPr="00E61190">
        <w:lastRenderedPageBreak/>
        <w:t>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</w:t>
      </w:r>
      <w:proofErr w:type="gramStart"/>
      <w:r w:rsidRPr="00E61190">
        <w:t>мер</w:t>
      </w:r>
      <w:proofErr w:type="gramEnd"/>
      <w:r w:rsidRPr="00E61190">
        <w:t xml:space="preserve"> по устранению которых не относится к их компетенции, информируют об этом органы прокуратуры.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6. </w:t>
      </w:r>
      <w:proofErr w:type="gramStart"/>
      <w:r w:rsidRPr="00E61190"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>(</w:t>
      </w:r>
      <w:proofErr w:type="gramStart"/>
      <w:r w:rsidRPr="00E61190">
        <w:t>ч</w:t>
      </w:r>
      <w:proofErr w:type="gramEnd"/>
      <w:r w:rsidRPr="00E61190">
        <w:t xml:space="preserve">асть 6 введена Федеральным </w:t>
      </w:r>
      <w:hyperlink r:id="rId25" w:history="1">
        <w:r w:rsidRPr="00E61190">
          <w:rPr>
            <w:color w:val="0000FF"/>
          </w:rPr>
          <w:t>законом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>(</w:t>
      </w:r>
      <w:proofErr w:type="gramStart"/>
      <w:r w:rsidRPr="00E61190">
        <w:t>ч</w:t>
      </w:r>
      <w:proofErr w:type="gramEnd"/>
      <w:r w:rsidRPr="00E61190">
        <w:t xml:space="preserve">асть 7 введена Федеральным </w:t>
      </w:r>
      <w:hyperlink r:id="rId26" w:history="1">
        <w:r w:rsidRPr="00E61190">
          <w:rPr>
            <w:color w:val="0000FF"/>
          </w:rPr>
          <w:t>законом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8. </w:t>
      </w:r>
      <w:proofErr w:type="gramStart"/>
      <w:r w:rsidRPr="00E61190">
        <w:t>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E61190">
        <w:t xml:space="preserve"> и (или) упраздненных органа, организации коррупциогенных факторов.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 xml:space="preserve">(часть 8 введена Федеральным </w:t>
      </w:r>
      <w:hyperlink r:id="rId27" w:history="1">
        <w:r w:rsidRPr="00E61190">
          <w:rPr>
            <w:color w:val="0000FF"/>
          </w:rPr>
          <w:t>законом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10" w:name="Par64"/>
      <w:bookmarkEnd w:id="10"/>
      <w:r w:rsidRPr="00E61190">
        <w:t>Статья 4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2) в заключении, составляемом при проведении антикоррупционной экспертизы в случаях, предусмотренных </w:t>
      </w:r>
      <w:hyperlink w:anchor="Par48" w:history="1">
        <w:r w:rsidRPr="00E61190">
          <w:rPr>
            <w:color w:val="0000FF"/>
          </w:rPr>
          <w:t>частями 3</w:t>
        </w:r>
      </w:hyperlink>
      <w:r w:rsidRPr="00E61190">
        <w:t xml:space="preserve"> и </w:t>
      </w:r>
      <w:hyperlink w:anchor="Par55" w:history="1">
        <w:r w:rsidRPr="00E61190">
          <w:rPr>
            <w:color w:val="0000FF"/>
          </w:rPr>
          <w:t>4 статьи 3</w:t>
        </w:r>
      </w:hyperlink>
      <w:r w:rsidRPr="00E61190">
        <w:t xml:space="preserve"> настоящего Федерального закона (далее - заключение).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3. </w:t>
      </w:r>
      <w:proofErr w:type="gramStart"/>
      <w:r w:rsidRPr="00E61190"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E61190"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</w:t>
      </w:r>
      <w:r w:rsidRPr="00E61190">
        <w:lastRenderedPageBreak/>
        <w:t>компетенцией.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4. Требование прокурора об изменении нормативного правового акта может быть обжаловано в установленном порядке.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4.1. Заключения, составляемые при проведении антикоррупционной экспертизы в случаях, предусмотренных </w:t>
      </w:r>
      <w:hyperlink w:anchor="Par52" w:history="1">
        <w:r w:rsidRPr="00E61190">
          <w:rPr>
            <w:color w:val="0000FF"/>
          </w:rPr>
          <w:t>пунктом 3 части 3 статьи 3</w:t>
        </w:r>
      </w:hyperlink>
      <w:r w:rsidRPr="00E61190">
        <w:t xml:space="preserve"> настоящего Федерального закона, носят обязательный характер. </w:t>
      </w:r>
      <w:proofErr w:type="gramStart"/>
      <w:r w:rsidRPr="00E61190">
        <w:t>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>(</w:t>
      </w:r>
      <w:proofErr w:type="gramStart"/>
      <w:r w:rsidRPr="00E61190">
        <w:t>ч</w:t>
      </w:r>
      <w:proofErr w:type="gramEnd"/>
      <w:r w:rsidRPr="00E61190">
        <w:t xml:space="preserve">асть 4.1 введена Федеральным </w:t>
      </w:r>
      <w:hyperlink r:id="rId28" w:history="1">
        <w:r w:rsidRPr="00E61190">
          <w:rPr>
            <w:color w:val="0000FF"/>
          </w:rPr>
          <w:t>законом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5. Заключения, составляемые при проведении антикоррупционной экспертизы в случаях, предусмотренных </w:t>
      </w:r>
      <w:hyperlink w:anchor="Par49" w:history="1">
        <w:r w:rsidRPr="00E61190">
          <w:rPr>
            <w:color w:val="0000FF"/>
          </w:rPr>
          <w:t>пунктами 1</w:t>
        </w:r>
      </w:hyperlink>
      <w:r w:rsidRPr="00E61190">
        <w:t xml:space="preserve">, </w:t>
      </w:r>
      <w:hyperlink w:anchor="Par50" w:history="1">
        <w:r w:rsidRPr="00E61190">
          <w:rPr>
            <w:color w:val="0000FF"/>
          </w:rPr>
          <w:t>2</w:t>
        </w:r>
      </w:hyperlink>
      <w:r w:rsidRPr="00E61190">
        <w:t xml:space="preserve"> и </w:t>
      </w:r>
      <w:hyperlink w:anchor="Par53" w:history="1">
        <w:r w:rsidRPr="00E61190">
          <w:rPr>
            <w:color w:val="0000FF"/>
          </w:rPr>
          <w:t>4 части 3 статьи 3</w:t>
        </w:r>
      </w:hyperlink>
      <w:r w:rsidRPr="00E61190"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>(</w:t>
      </w:r>
      <w:proofErr w:type="gramStart"/>
      <w:r w:rsidRPr="00E61190">
        <w:t>ч</w:t>
      </w:r>
      <w:proofErr w:type="gramEnd"/>
      <w:r w:rsidRPr="00E61190">
        <w:t xml:space="preserve">асть 5 в ред. Федерального </w:t>
      </w:r>
      <w:hyperlink r:id="rId29" w:history="1">
        <w:r w:rsidRPr="00E61190">
          <w:rPr>
            <w:color w:val="0000FF"/>
          </w:rPr>
          <w:t>закона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>(</w:t>
      </w:r>
      <w:proofErr w:type="gramStart"/>
      <w:r w:rsidRPr="00E61190">
        <w:t>в</w:t>
      </w:r>
      <w:proofErr w:type="gramEnd"/>
      <w:r w:rsidRPr="00E61190">
        <w:t xml:space="preserve"> ред. Федерального </w:t>
      </w:r>
      <w:hyperlink r:id="rId30" w:history="1">
        <w:r w:rsidRPr="00E61190">
          <w:rPr>
            <w:color w:val="0000FF"/>
          </w:rPr>
          <w:t>закона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  <w:outlineLvl w:val="0"/>
      </w:pPr>
      <w:bookmarkStart w:id="11" w:name="Par79"/>
      <w:bookmarkEnd w:id="11"/>
      <w:r w:rsidRPr="00E61190">
        <w:t>Статья 5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1. Институты гражданского общества и граждане могут в </w:t>
      </w:r>
      <w:hyperlink r:id="rId31" w:history="1">
        <w:r w:rsidRPr="00E61190">
          <w:rPr>
            <w:color w:val="0000FF"/>
          </w:rPr>
          <w:t>порядке</w:t>
        </w:r>
      </w:hyperlink>
      <w:r w:rsidRPr="00E61190">
        <w:t>, предусмотренном нормативными правовыми актами Российской Федерации, за счет собственных сре</w:t>
      </w:r>
      <w:proofErr w:type="gramStart"/>
      <w:r w:rsidRPr="00E61190">
        <w:t>дств пр</w:t>
      </w:r>
      <w:proofErr w:type="gramEnd"/>
      <w:r w:rsidRPr="00E61190"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32" w:history="1">
        <w:r w:rsidRPr="00E61190">
          <w:rPr>
            <w:color w:val="0000FF"/>
          </w:rPr>
          <w:t>Порядок</w:t>
        </w:r>
      </w:hyperlink>
      <w:r w:rsidRPr="00E61190"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both"/>
      </w:pPr>
      <w:r w:rsidRPr="00E61190">
        <w:t xml:space="preserve">(в ред. Федерального </w:t>
      </w:r>
      <w:hyperlink r:id="rId33" w:history="1">
        <w:r w:rsidRPr="00E61190">
          <w:rPr>
            <w:color w:val="0000FF"/>
          </w:rPr>
          <w:t>закона</w:t>
        </w:r>
      </w:hyperlink>
      <w:r w:rsidRPr="00E61190">
        <w:t xml:space="preserve"> от 21.11.2011 N 329-ФЗ)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 xml:space="preserve">2. В </w:t>
      </w:r>
      <w:hyperlink r:id="rId34" w:history="1">
        <w:r w:rsidRPr="00E61190">
          <w:rPr>
            <w:color w:val="0000FF"/>
          </w:rPr>
          <w:t>заключении</w:t>
        </w:r>
      </w:hyperlink>
      <w:r w:rsidRPr="00E61190"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  <w:r w:rsidRPr="00E61190"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ind w:firstLine="540"/>
        <w:jc w:val="both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Президент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Российской Федерации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  <w:jc w:val="right"/>
      </w:pPr>
      <w:r w:rsidRPr="00E61190">
        <w:t>Д.МЕДВЕДЕВ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</w:pPr>
      <w:r w:rsidRPr="00E61190">
        <w:t>Москва, Кремль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</w:pPr>
      <w:r w:rsidRPr="00E61190">
        <w:t>17 июля 2009 года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</w:pPr>
      <w:r w:rsidRPr="00E61190">
        <w:t>N 172-ФЗ</w:t>
      </w:r>
    </w:p>
    <w:p w:rsidR="0005320C" w:rsidRPr="00E61190" w:rsidRDefault="0005320C" w:rsidP="0005320C">
      <w:pPr>
        <w:widowControl w:val="0"/>
        <w:autoSpaceDE w:val="0"/>
        <w:autoSpaceDN w:val="0"/>
        <w:adjustRightInd w:val="0"/>
      </w:pPr>
    </w:p>
    <w:p w:rsidR="0005320C" w:rsidRPr="00E61190" w:rsidRDefault="0005320C" w:rsidP="0005320C">
      <w:pPr>
        <w:widowControl w:val="0"/>
        <w:autoSpaceDE w:val="0"/>
        <w:autoSpaceDN w:val="0"/>
        <w:adjustRightInd w:val="0"/>
      </w:pPr>
    </w:p>
    <w:p w:rsidR="00E6400A" w:rsidRDefault="00E6400A"/>
    <w:sectPr w:rsidR="00E6400A" w:rsidSect="000532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20C"/>
    <w:rsid w:val="0005320C"/>
    <w:rsid w:val="006A329B"/>
    <w:rsid w:val="00744CF9"/>
    <w:rsid w:val="008B4895"/>
    <w:rsid w:val="00DA425F"/>
    <w:rsid w:val="00DA7B75"/>
    <w:rsid w:val="00E6400A"/>
    <w:rsid w:val="00F71325"/>
    <w:rsid w:val="00F8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0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35CD22894DF5E2DE9BC877D6DE4CA3F6EB949AAF010D95D5EDB4CECC8CC5F266ED93A11AE2EFE0cEK5E" TargetMode="External"/><Relationship Id="rId13" Type="http://schemas.openxmlformats.org/officeDocument/2006/relationships/hyperlink" Target="consultantplus://offline/ref=9335CD22894DF5E2DE9BC877D6DE4CA3F6E99191AF0C0D95D5EDB4CECCc8KCE" TargetMode="External"/><Relationship Id="rId18" Type="http://schemas.openxmlformats.org/officeDocument/2006/relationships/hyperlink" Target="consultantplus://offline/ref=9335CD22894DF5E2DE9BC877D6DE4CA3F6E89692A6000D95D5EDB4CECCc8KCE" TargetMode="External"/><Relationship Id="rId26" Type="http://schemas.openxmlformats.org/officeDocument/2006/relationships/hyperlink" Target="consultantplus://offline/ref=9335CD22894DF5E2DE9BC877D6DE4CA3F6EA9891AE030D95D5EDB4CECC8CC5F266ED93A11AE2EBEBcEK5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335CD22894DF5E2DE9BC877D6DE4CA3F6E8999BA6000D95D5EDB4CECCc8KCE" TargetMode="External"/><Relationship Id="rId34" Type="http://schemas.openxmlformats.org/officeDocument/2006/relationships/hyperlink" Target="consultantplus://offline/ref=9335CD22894DF5E2DE9BD66CC3DE4CA3F6EA9296A5050D95D5EDB4CECC8CC5F266ED93A11AE2EFE3cEK2E" TargetMode="External"/><Relationship Id="rId7" Type="http://schemas.openxmlformats.org/officeDocument/2006/relationships/hyperlink" Target="consultantplus://offline/ref=9335CD22894DF5E2DE9BD66CC3DE4CA3F6EC9891A60C0D95D5EDB4CECC8CC5F266ED93A11AE2EFE2cEK1E" TargetMode="External"/><Relationship Id="rId12" Type="http://schemas.openxmlformats.org/officeDocument/2006/relationships/hyperlink" Target="consultantplus://offline/ref=9335CD22894DF5E2DE9BC877D6DE4CA3F6EB949AAF010D95D5EDB4CECC8CC5F266ED93A11AE2EFE0cEK5E" TargetMode="External"/><Relationship Id="rId17" Type="http://schemas.openxmlformats.org/officeDocument/2006/relationships/hyperlink" Target="consultantplus://offline/ref=9335CD22894DF5E2DE9BC877D6DE4CA3F6E8999BA6070D95D5EDB4CECCc8KCE" TargetMode="External"/><Relationship Id="rId25" Type="http://schemas.openxmlformats.org/officeDocument/2006/relationships/hyperlink" Target="consultantplus://offline/ref=9335CD22894DF5E2DE9BC877D6DE4CA3F6EA9891AE030D95D5EDB4CECC8CC5F266ED93A11AE2EBEBcEK7E" TargetMode="External"/><Relationship Id="rId33" Type="http://schemas.openxmlformats.org/officeDocument/2006/relationships/hyperlink" Target="consultantplus://offline/ref=9335CD22894DF5E2DE9BC877D6DE4CA3F6EA9891AE030D95D5EDB4CECC8CC5F266ED93A11AE2EAE2cEK5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35CD22894DF5E2DE9BC877D6DE4CA3F6E8959BAE010D95D5EDB4CECCc8KCE" TargetMode="External"/><Relationship Id="rId20" Type="http://schemas.openxmlformats.org/officeDocument/2006/relationships/hyperlink" Target="consultantplus://offline/ref=9335CD22894DF5E2DE9BC877D6DE4CA3F6E99191A00C0D95D5EDB4CECCc8KCE" TargetMode="External"/><Relationship Id="rId29" Type="http://schemas.openxmlformats.org/officeDocument/2006/relationships/hyperlink" Target="consultantplus://offline/ref=9335CD22894DF5E2DE9BC877D6DE4CA3F6EA9891AE030D95D5EDB4CECC8CC5F266ED93A11AE2EAE2cEK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35CD22894DF5E2DE9BC877D6DE4CA3F6E8959BA10C0D95D5EDB4CECC8CC5F266ED93A11AE2EAE0cEK7E" TargetMode="External"/><Relationship Id="rId11" Type="http://schemas.openxmlformats.org/officeDocument/2006/relationships/hyperlink" Target="consultantplus://offline/ref=9335CD22894DF5E2DE9BC877D6DE4CA3F6EC9794AE0C0D95D5EDB4CECCc8KCE" TargetMode="External"/><Relationship Id="rId24" Type="http://schemas.openxmlformats.org/officeDocument/2006/relationships/hyperlink" Target="consultantplus://offline/ref=9335CD22894DF5E2DE9BC877D6DE4CA3F6EA9891AE030D95D5EDB4CECC8CC5F266ED93A11AE2EBEBcEK6E" TargetMode="External"/><Relationship Id="rId32" Type="http://schemas.openxmlformats.org/officeDocument/2006/relationships/hyperlink" Target="consultantplus://offline/ref=9335CD22894DF5E2DE9BC877D6DE4CA3F6EA9593A5050D95D5EDB4CECC8CC5F266ED93A11AE2EFE3cEK4E" TargetMode="External"/><Relationship Id="rId5" Type="http://schemas.openxmlformats.org/officeDocument/2006/relationships/hyperlink" Target="consultantplus://offline/ref=9335CD22894DF5E2DE9BC877D6DE4CA3F6EB9397A1010D95D5EDB4CECC8CC5F266ED93A11AE2EFE2cEKAE" TargetMode="External"/><Relationship Id="rId15" Type="http://schemas.openxmlformats.org/officeDocument/2006/relationships/hyperlink" Target="consultantplus://offline/ref=9335CD22894DF5E2DE9BC877D6DE4CA3F6E8939AAE000D95D5EDB4CECCc8KCE" TargetMode="External"/><Relationship Id="rId23" Type="http://schemas.openxmlformats.org/officeDocument/2006/relationships/hyperlink" Target="consultantplus://offline/ref=9335CD22894DF5E2DE9BC877D6DE4CA3F6EB9397A1010D95D5EDB4CECC8CC5F266ED93A11AE2EFE2cEKAE" TargetMode="External"/><Relationship Id="rId28" Type="http://schemas.openxmlformats.org/officeDocument/2006/relationships/hyperlink" Target="consultantplus://offline/ref=9335CD22894DF5E2DE9BC877D6DE4CA3F6EA9891AE030D95D5EDB4CECC8CC5F266ED93A11AE2EAE2cEK0E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335CD22894DF5E2DE9BC877D6DE4CA3F6EB949AAF010D95D5EDB4CECC8CC5F266ED93A11AE2EFE0cEK5E" TargetMode="External"/><Relationship Id="rId19" Type="http://schemas.openxmlformats.org/officeDocument/2006/relationships/hyperlink" Target="consultantplus://offline/ref=9335CD22894DF5E2DE9BC877D6DE4CA3F6E99190A20D0D95D5EDB4CECCc8KCE" TargetMode="External"/><Relationship Id="rId31" Type="http://schemas.openxmlformats.org/officeDocument/2006/relationships/hyperlink" Target="consultantplus://offline/ref=9335CD22894DF5E2DE9BC877D6DE4CA3F6EB949AAF010D95D5EDB4CECC8CC5F266ED93A11AE2EFE0cEK3E" TargetMode="External"/><Relationship Id="rId4" Type="http://schemas.openxmlformats.org/officeDocument/2006/relationships/hyperlink" Target="consultantplus://offline/ref=9335CD22894DF5E2DE9BC877D6DE4CA3F6EA9891AE030D95D5EDB4CECC8CC5F266ED93A11AE2EBEBcEK2E" TargetMode="External"/><Relationship Id="rId9" Type="http://schemas.openxmlformats.org/officeDocument/2006/relationships/hyperlink" Target="consultantplus://offline/ref=9335CD22894DF5E2DE9BC877D6DE4CA3F6EB949AAF010D95D5EDB4CECC8CC5F266ED93A11AE2EFE3cEK1E" TargetMode="External"/><Relationship Id="rId14" Type="http://schemas.openxmlformats.org/officeDocument/2006/relationships/hyperlink" Target="consultantplus://offline/ref=9335CD22894DF5E2DE9BC877D6DE4CA3F6E89997A3020D95D5EDB4CECCc8KCE" TargetMode="External"/><Relationship Id="rId22" Type="http://schemas.openxmlformats.org/officeDocument/2006/relationships/hyperlink" Target="consultantplus://offline/ref=9335CD22894DF5E2DE9BC877D6DE4CA3F6EA9891AE030D95D5EDB4CECC8CC5F266ED93A11AE2EBEBcEK1E" TargetMode="External"/><Relationship Id="rId27" Type="http://schemas.openxmlformats.org/officeDocument/2006/relationships/hyperlink" Target="consultantplus://offline/ref=9335CD22894DF5E2DE9BC877D6DE4CA3F6EA9891AE030D95D5EDB4CECC8CC5F266ED93A11AE2EBEBcEKBE" TargetMode="External"/><Relationship Id="rId30" Type="http://schemas.openxmlformats.org/officeDocument/2006/relationships/hyperlink" Target="consultantplus://offline/ref=9335CD22894DF5E2DE9BC877D6DE4CA3F6EA9891AE030D95D5EDB4CECC8CC5F266ED93A11AE2EAE2cEK4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2340</Words>
  <Characters>13341</Characters>
  <Application>Microsoft Office Word</Application>
  <DocSecurity>0</DocSecurity>
  <Lines>111</Lines>
  <Paragraphs>31</Paragraphs>
  <ScaleCrop>false</ScaleCrop>
  <Company>office 2007 rus ent:</Company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dcterms:created xsi:type="dcterms:W3CDTF">2017-07-14T13:56:00Z</dcterms:created>
  <dcterms:modified xsi:type="dcterms:W3CDTF">2017-07-14T13:56:00Z</dcterms:modified>
</cp:coreProperties>
</file>